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9BE" w:rsidRPr="00F01BCE" w:rsidRDefault="004329BE" w:rsidP="00F01BCE">
      <w:pPr>
        <w:pStyle w:val="3"/>
        <w:tabs>
          <w:tab w:val="left" w:pos="4820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F01BCE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329BE" w:rsidRPr="00F01BCE" w:rsidRDefault="004329BE" w:rsidP="00F01B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CE">
        <w:rPr>
          <w:rFonts w:ascii="Times New Roman" w:hAnsi="Times New Roman" w:cs="Times New Roman"/>
          <w:b/>
          <w:sz w:val="24"/>
          <w:szCs w:val="24"/>
          <w:u w:val="single"/>
        </w:rPr>
        <w:t>«Детский сад  №326 комбинированного вида»</w:t>
      </w:r>
    </w:p>
    <w:p w:rsidR="004329BE" w:rsidRPr="00F01BCE" w:rsidRDefault="004329BE" w:rsidP="00F01B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1BCE">
        <w:rPr>
          <w:rFonts w:ascii="Times New Roman" w:hAnsi="Times New Roman" w:cs="Times New Roman"/>
          <w:sz w:val="24"/>
          <w:szCs w:val="24"/>
        </w:rPr>
        <w:t>660132, г. Красноярск, ул. Славы, 13 «А», т.225-82-03</w:t>
      </w:r>
    </w:p>
    <w:p w:rsidR="004329BE" w:rsidRPr="00F01BCE" w:rsidRDefault="004329BE" w:rsidP="00F01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1BCE" w:rsidRDefault="00F01BCE" w:rsidP="00F01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F01BCE" w:rsidRDefault="00F01BCE" w:rsidP="00F01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F01BCE" w:rsidRDefault="00F01BCE" w:rsidP="00F01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F01BCE">
        <w:rPr>
          <w:rFonts w:ascii="Times New Roman" w:eastAsia="Times New Roman" w:hAnsi="Times New Roman" w:cs="Times New Roman"/>
          <w:color w:val="000000"/>
          <w:sz w:val="44"/>
          <w:szCs w:val="44"/>
        </w:rPr>
        <w:t>Паспорт мини-музея</w:t>
      </w:r>
    </w:p>
    <w:p w:rsidR="004329BE" w:rsidRPr="00F01BCE" w:rsidRDefault="004329BE" w:rsidP="00F01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F01BCE">
        <w:rPr>
          <w:rFonts w:ascii="Times New Roman" w:eastAsia="Times New Roman" w:hAnsi="Times New Roman" w:cs="Times New Roman"/>
          <w:color w:val="000000"/>
          <w:sz w:val="44"/>
          <w:szCs w:val="44"/>
        </w:rPr>
        <w:t>«Народная кукла»</w:t>
      </w:r>
    </w:p>
    <w:p w:rsidR="004329BE" w:rsidRPr="00F01BCE" w:rsidRDefault="004329BE" w:rsidP="00F01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545A" w:rsidRPr="00F01BCE" w:rsidRDefault="004329BE" w:rsidP="00F01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 </w:t>
      </w:r>
      <w:proofErr w:type="spellStart"/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Белякина</w:t>
      </w:r>
      <w:proofErr w:type="spellEnd"/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Наталья Валерьевна</w:t>
      </w: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47AA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48260</wp:posOffset>
            </wp:positionV>
            <wp:extent cx="5800725" cy="5314315"/>
            <wp:effectExtent l="0" t="247650" r="0" b="229235"/>
            <wp:wrapTight wrapText="bothSides">
              <wp:wrapPolygon edited="0">
                <wp:start x="-17" y="21272"/>
                <wp:lineTo x="480" y="21659"/>
                <wp:lineTo x="21051" y="21659"/>
                <wp:lineTo x="21548" y="21505"/>
                <wp:lineTo x="21548" y="21272"/>
                <wp:lineTo x="21548" y="366"/>
                <wp:lineTo x="18143" y="-21"/>
                <wp:lineTo x="480" y="-21"/>
                <wp:lineTo x="-17" y="366"/>
                <wp:lineTo x="-17" y="21272"/>
              </wp:wrapPolygon>
            </wp:wrapTight>
            <wp:docPr id="2" name="Рисунок 1" descr="C:\Users\anton\OneDrive\Рабочий стол\фото куклы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OneDrive\Рабочий стол\фото куклы\IMG_6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10" t="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0725" cy="531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47AA" w:rsidRPr="00F01BCE" w:rsidRDefault="002B47AA" w:rsidP="00F01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Мини</w:t>
      </w:r>
      <w:r w:rsidR="007E2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музей народной куклы.</w:t>
      </w: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Профиль музея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: познавательн</w:t>
      </w:r>
      <w:r w:rsidR="00A57B8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о-творческий.</w:t>
      </w: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    Мини-музеи давно стали неотъемлемой частью развивающей среды в дошкольном учреждении. У детей вызывают живой интерес экспонаты, с которыми можно играть, наблюдать за тем, как они появляются.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Музей тряпичных кукол, созданный в нашей группе, помогает знакомить детей с народными традициями. Русская тряпичная кукла считается одним из самых загадочных символов России. Это не просто детская игрушка, это неотъемлемый атрибут древних обрядов. С незапамятных времен мастерами было освоено искусство изготовления таких кукол, вобравших в себя все культурные традиции и обычаи Руси. Считалось, что куклы, сделанные своими руками из подручных материалов, обладают магическими свойствами. Наши предки верили, что куклы способны отгонять злых духов и приносить счастье в дом. Наверное, поэтому эти куколки, довольно, часто носились как талисманы. На примере народной игрушки можно расширить знания детей о традициях в использовании кукол, повысить интерес к изготовлению разнообразных кукол и использованию их в детской деятельности, воспитывать бережное отношение к культуре своего народа.</w:t>
      </w:r>
    </w:p>
    <w:p w:rsidR="004329BE" w:rsidRPr="00F01BCE" w:rsidRDefault="004329B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7B8E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риобщение детей к народной культуре, через ознакомление с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1BCE">
        <w:rPr>
          <w:rFonts w:ascii="Times New Roman" w:hAnsi="Times New Roman" w:cs="Times New Roman"/>
          <w:color w:val="000000"/>
          <w:sz w:val="28"/>
          <w:szCs w:val="28"/>
        </w:rPr>
        <w:t>народной куклой.</w:t>
      </w:r>
      <w:r w:rsidRPr="00F01BC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A57B8E" w:rsidRPr="00F01BCE">
        <w:rPr>
          <w:rFonts w:ascii="Times New Roman" w:hAnsi="Times New Roman" w:cs="Times New Roman"/>
          <w:color w:val="000000"/>
          <w:sz w:val="28"/>
          <w:szCs w:val="28"/>
        </w:rPr>
        <w:t>Воспитание патриотических чувств детей через ознакомление с историей страны на примере народной игрушки; воспитание интереса к тряпичной кукле.</w:t>
      </w:r>
    </w:p>
    <w:p w:rsidR="00A82064" w:rsidRPr="00F01BCE" w:rsidRDefault="00A82064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Изучить историю возникновения </w:t>
      </w:r>
      <w:proofErr w:type="gramStart"/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народной</w:t>
      </w:r>
      <w:proofErr w:type="gramEnd"/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тряпичной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куклы.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2. Познакомить с техникой изготовления народной тряпичной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куклы, вызвать интерес к созданию народной куклы, ее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обыгрыванию, подвести к пониманию ее назначения.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3. Воспитывать интерес и любовь к русской национальной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культуре, народному творчеству, обычаям, традициям,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обрядам, народному календарю, к народным играм и т. д.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4. Воспитывать у детей интерес к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культуре предков России и мира.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5. Воспитывать у дошкольников основы  толерантности;  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сформировать 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представления о взаимосвязях разных культур.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6. Включить родителей и детей в поисково-исследовательскую работу, сбор информации по заданной теме; развивать познава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тельную активность детей.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Привлекать родителей к культурно – </w:t>
      </w:r>
      <w:proofErr w:type="spellStart"/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</w:t>
      </w:r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proofErr w:type="spellEnd"/>
      <w:r w:rsidR="004329B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детского сада.</w:t>
      </w:r>
    </w:p>
    <w:p w:rsidR="00FB2F47" w:rsidRPr="00F01BCE" w:rsidRDefault="002B47AA" w:rsidP="00F01BC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1BCE">
        <w:rPr>
          <w:color w:val="000000"/>
          <w:sz w:val="28"/>
          <w:szCs w:val="28"/>
        </w:rPr>
        <w:t>8.Расширять кругозор детей с помощью информационной и экскурсионной деятельности</w:t>
      </w:r>
      <w:r w:rsidR="004329BE" w:rsidRPr="00F01BCE">
        <w:rPr>
          <w:color w:val="000000"/>
          <w:sz w:val="28"/>
          <w:szCs w:val="28"/>
        </w:rPr>
        <w:t>.</w:t>
      </w:r>
    </w:p>
    <w:p w:rsidR="00FB2F47" w:rsidRPr="00F01BCE" w:rsidRDefault="00FB2F47" w:rsidP="00F01BC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1BCE">
        <w:rPr>
          <w:color w:val="000000"/>
          <w:sz w:val="28"/>
          <w:szCs w:val="28"/>
        </w:rPr>
        <w:lastRenderedPageBreak/>
        <w:t xml:space="preserve">9. </w:t>
      </w:r>
      <w:r w:rsidR="004329BE" w:rsidRPr="00F01BCE">
        <w:rPr>
          <w:color w:val="000000"/>
          <w:sz w:val="28"/>
          <w:szCs w:val="28"/>
        </w:rPr>
        <w:t>Р</w:t>
      </w:r>
      <w:r w:rsidRPr="00F01BCE">
        <w:rPr>
          <w:color w:val="000000"/>
          <w:sz w:val="28"/>
          <w:szCs w:val="28"/>
        </w:rPr>
        <w:t>асширить знания детей о культуре русского народа (традиции, праздники, примет</w:t>
      </w:r>
      <w:r w:rsidR="004329BE" w:rsidRPr="00F01BCE">
        <w:rPr>
          <w:color w:val="000000"/>
          <w:sz w:val="28"/>
          <w:szCs w:val="28"/>
        </w:rPr>
        <w:t xml:space="preserve">ы, загадки, поговорки, </w:t>
      </w:r>
      <w:proofErr w:type="spellStart"/>
      <w:r w:rsidR="004329BE" w:rsidRPr="00F01BCE">
        <w:rPr>
          <w:color w:val="000000"/>
          <w:sz w:val="28"/>
          <w:szCs w:val="28"/>
        </w:rPr>
        <w:t>потешки</w:t>
      </w:r>
      <w:proofErr w:type="spellEnd"/>
      <w:r w:rsidR="004329BE" w:rsidRPr="00F01BCE">
        <w:rPr>
          <w:color w:val="000000"/>
          <w:sz w:val="28"/>
          <w:szCs w:val="28"/>
        </w:rPr>
        <w:t>).</w:t>
      </w:r>
    </w:p>
    <w:p w:rsidR="00FB2F47" w:rsidRPr="00F01BCE" w:rsidRDefault="00FB2F47" w:rsidP="00F01BC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1BCE">
        <w:rPr>
          <w:color w:val="000000"/>
          <w:sz w:val="28"/>
          <w:szCs w:val="28"/>
        </w:rPr>
        <w:t xml:space="preserve">10. </w:t>
      </w:r>
      <w:r w:rsidR="004329BE" w:rsidRPr="00F01BCE">
        <w:rPr>
          <w:color w:val="000000"/>
          <w:sz w:val="28"/>
          <w:szCs w:val="28"/>
        </w:rPr>
        <w:t>П</w:t>
      </w:r>
      <w:r w:rsidRPr="00F01BCE">
        <w:rPr>
          <w:color w:val="000000"/>
          <w:sz w:val="28"/>
          <w:szCs w:val="28"/>
        </w:rPr>
        <w:t xml:space="preserve">ознакомить детей с историей возникновения народной куклы (виды </w:t>
      </w:r>
      <w:r w:rsidR="004329BE" w:rsidRPr="00F01BCE">
        <w:rPr>
          <w:color w:val="000000"/>
          <w:sz w:val="28"/>
          <w:szCs w:val="28"/>
        </w:rPr>
        <w:t>кукол, технология изготовления).</w:t>
      </w:r>
    </w:p>
    <w:p w:rsidR="00FB2F47" w:rsidRPr="00F01BCE" w:rsidRDefault="00FB2F47" w:rsidP="00F01BC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1BCE">
        <w:rPr>
          <w:color w:val="000000"/>
          <w:sz w:val="28"/>
          <w:szCs w:val="28"/>
        </w:rPr>
        <w:t xml:space="preserve">11. </w:t>
      </w:r>
      <w:r w:rsidR="004329BE" w:rsidRPr="00F01BCE">
        <w:rPr>
          <w:color w:val="000000"/>
          <w:sz w:val="28"/>
          <w:szCs w:val="28"/>
        </w:rPr>
        <w:t>Р</w:t>
      </w:r>
      <w:r w:rsidRPr="00F01BCE">
        <w:rPr>
          <w:color w:val="000000"/>
          <w:sz w:val="28"/>
          <w:szCs w:val="28"/>
        </w:rPr>
        <w:t>азвивать навыки игрового взаимодействия, творческое воображение</w:t>
      </w:r>
      <w:r w:rsidR="004329BE" w:rsidRPr="00F01BCE">
        <w:rPr>
          <w:color w:val="000000"/>
          <w:sz w:val="28"/>
          <w:szCs w:val="28"/>
        </w:rPr>
        <w:t>.</w:t>
      </w:r>
    </w:p>
    <w:p w:rsidR="00FB2F47" w:rsidRPr="00F01BCE" w:rsidRDefault="00FB2F47" w:rsidP="00F01BC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1BCE">
        <w:rPr>
          <w:color w:val="000000"/>
          <w:sz w:val="28"/>
          <w:szCs w:val="28"/>
        </w:rPr>
        <w:t xml:space="preserve">12. </w:t>
      </w:r>
      <w:r w:rsidR="004329BE" w:rsidRPr="00F01BCE">
        <w:rPr>
          <w:color w:val="000000"/>
          <w:sz w:val="28"/>
          <w:szCs w:val="28"/>
        </w:rPr>
        <w:t>Р</w:t>
      </w:r>
      <w:r w:rsidRPr="00F01BCE">
        <w:rPr>
          <w:color w:val="000000"/>
          <w:sz w:val="28"/>
          <w:szCs w:val="28"/>
        </w:rPr>
        <w:t>азвивать речь детей, расширять словарн</w:t>
      </w:r>
      <w:r w:rsidR="004329BE" w:rsidRPr="00F01BCE">
        <w:rPr>
          <w:color w:val="000000"/>
          <w:sz w:val="28"/>
          <w:szCs w:val="28"/>
        </w:rPr>
        <w:t>ый запас.</w:t>
      </w:r>
    </w:p>
    <w:p w:rsidR="002B47AA" w:rsidRPr="00F01BCE" w:rsidRDefault="00FB2F47" w:rsidP="00F01BC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1BCE">
        <w:rPr>
          <w:color w:val="000000"/>
          <w:sz w:val="28"/>
          <w:szCs w:val="28"/>
        </w:rPr>
        <w:t xml:space="preserve">13. </w:t>
      </w:r>
      <w:r w:rsidR="004329BE" w:rsidRPr="00F01BCE">
        <w:rPr>
          <w:color w:val="000000"/>
          <w:sz w:val="28"/>
          <w:szCs w:val="28"/>
        </w:rPr>
        <w:t>В</w:t>
      </w:r>
      <w:r w:rsidRPr="00F01BCE">
        <w:rPr>
          <w:color w:val="000000"/>
          <w:sz w:val="28"/>
          <w:szCs w:val="28"/>
        </w:rPr>
        <w:t>оспитывать бережное отношение к своему и чужому труду.</w:t>
      </w:r>
    </w:p>
    <w:p w:rsidR="002B47AA" w:rsidRPr="00F01BCE" w:rsidRDefault="00FB2F47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="002B47AA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Обогатить </w:t>
      </w:r>
      <w:r w:rsidR="00F01BC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развивающую </w:t>
      </w:r>
      <w:r w:rsidR="002B47AA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</w:t>
      </w:r>
      <w:r w:rsidR="00F01BC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пространственную</w:t>
      </w:r>
      <w:r w:rsidR="002B47AA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</w:t>
      </w:r>
      <w:r w:rsidR="00F01BC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детского сада.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основу </w:t>
      </w:r>
      <w:r w:rsidR="00F01BC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функционирования  мини-музея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положены следующие </w:t>
      </w: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принципы: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</w:t>
      </w:r>
      <w:r w:rsidR="00F01BC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 учёта возрастных особенностей дошкольников;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</w:t>
      </w:r>
      <w:r w:rsidR="00F01BC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 опоры на интересы ребёнка;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</w:t>
      </w:r>
      <w:r w:rsidR="00F01BC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 осуществления взаимодействия воспитателя с детьми при руководящей роли взрослого;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</w:t>
      </w:r>
      <w:r w:rsidR="00F01BC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 наглядности;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</w:t>
      </w:r>
      <w:r w:rsidR="00F01BCE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 последовательности</w:t>
      </w:r>
    </w:p>
    <w:p w:rsidR="00A57B8E" w:rsidRPr="00F01BCE" w:rsidRDefault="002B47AA" w:rsidP="00F01BC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01BCE">
        <w:rPr>
          <w:color w:val="000000"/>
          <w:sz w:val="28"/>
          <w:szCs w:val="28"/>
        </w:rPr>
        <w:t>•        </w:t>
      </w:r>
      <w:r w:rsidR="00F01BCE" w:rsidRPr="00F01BCE">
        <w:rPr>
          <w:color w:val="000000"/>
          <w:sz w:val="28"/>
          <w:szCs w:val="28"/>
        </w:rPr>
        <w:t>п</w:t>
      </w:r>
      <w:r w:rsidRPr="00F01BCE">
        <w:rPr>
          <w:color w:val="000000"/>
          <w:sz w:val="28"/>
          <w:szCs w:val="28"/>
        </w:rPr>
        <w:t>ринцип сотрудничества и взаимоуважения.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использования экспонатов мини-музея.</w:t>
      </w:r>
    </w:p>
    <w:p w:rsidR="002B47AA" w:rsidRPr="00F01BCE" w:rsidRDefault="002B47AA" w:rsidP="00F01B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Экспонаты</w:t>
      </w:r>
      <w:r w:rsidR="00A82064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(куклы) мини-музея находятся в свободном доступе у детей и используются ими для познавательной, речевой, театрализованной, художественной деятельности и сюжетно-ролевых игр. Куклы могут быть использованы детьми в разных видах деятельности: в процессе непосредственно образовательной, игровой, совместной и самостоятельной деятельности.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Формы </w:t>
      </w:r>
      <w:r w:rsidR="00F01BCE"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работы в мини-музее</w:t>
      </w: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1. Познавательная.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2. Исследовательская.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Игровая.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4. Творческая.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деятельности в мини-музее: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1. Экскурсии, просветительская работа.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2.  Театрализованные досуги.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3. Мастер-классы, семинары.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4. Обмен опытом.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5. Работа с родителями.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6. Пополнение музея экспонатами.</w:t>
      </w:r>
    </w:p>
    <w:p w:rsidR="002B47AA" w:rsidRPr="00F01BCE" w:rsidRDefault="002B47AA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7. Составл</w:t>
      </w:r>
      <w:r w:rsidR="00A82064"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альбома </w:t>
      </w: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мини-музея и каталога экспонатов.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мини-музея.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мини-музее представлены </w:t>
      </w:r>
      <w:r w:rsidRPr="00F01BCE">
        <w:rPr>
          <w:rFonts w:ascii="Times New Roman" w:hAnsi="Times New Roman" w:cs="Times New Roman"/>
          <w:sz w:val="28"/>
          <w:szCs w:val="28"/>
        </w:rPr>
        <w:t xml:space="preserve">куклы –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мотанки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– дошедшие до наших дней обереги славянского народа. </w:t>
      </w:r>
      <w:r w:rsidRPr="00F01BC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Люди верили, что эти ценные обереги, изготавливаясь руками человека, могли защитить не только лишь их самих, но и жилище, родных и близких людей. </w:t>
      </w:r>
      <w:r w:rsidRPr="00F01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 младенцам мать с любовью мотала оберег, который наделял малыша силой, здоровьем и оберегал от сглаза.</w:t>
      </w:r>
      <w:r w:rsidRPr="00F01BCE">
        <w:rPr>
          <w:rFonts w:ascii="Times New Roman" w:hAnsi="Times New Roman" w:cs="Times New Roman"/>
          <w:sz w:val="28"/>
          <w:szCs w:val="28"/>
        </w:rPr>
        <w:t xml:space="preserve"> Ко</w:t>
      </w:r>
      <w:r w:rsidRPr="00F01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гда мужчина уходил на войну, в его семье изготавливалась кукла, которую усаживали во главе стола, пока он защищает свою родину. Таким образом, считалось, что жизнь воина вне опасности. Традиции создания кукол-оберегов </w:t>
      </w:r>
      <w:proofErr w:type="gramStart"/>
      <w:r w:rsidRPr="00F01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сохранились и по сей</w:t>
      </w:r>
      <w:proofErr w:type="gramEnd"/>
      <w:r w:rsidRPr="00F01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день. </w:t>
      </w:r>
      <w:r w:rsidRPr="00F01BC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Такой оберег в народном стиле, созданный своими руками, является сегодня важной частью народной культуры славян. Каждая из представленных в экспозиции кукол имеет  свое назначение.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813435</wp:posOffset>
            </wp:positionV>
            <wp:extent cx="2733675" cy="1583055"/>
            <wp:effectExtent l="0" t="571500" r="0" b="550545"/>
            <wp:wrapSquare wrapText="bothSides"/>
            <wp:docPr id="11" name="Рисунок 1" descr="C:\Users\anton\OneDrive\Рабочий стол\фото куклы\IMG_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OneDrive\Рабочий стол\фото куклы\IMG_6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82" b="138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67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01BCE">
        <w:rPr>
          <w:rFonts w:ascii="Times New Roman" w:hAnsi="Times New Roman" w:cs="Times New Roman"/>
          <w:b/>
          <w:sz w:val="28"/>
          <w:szCs w:val="28"/>
        </w:rPr>
        <w:t>Спиридон  - Солнцеворот</w:t>
      </w:r>
      <w:r w:rsidRPr="00F01BCE">
        <w:rPr>
          <w:rFonts w:ascii="Times New Roman" w:hAnsi="Times New Roman" w:cs="Times New Roman"/>
          <w:sz w:val="28"/>
          <w:szCs w:val="28"/>
        </w:rPr>
        <w:t xml:space="preserve"> -  традиционная обрядовая кукла, которую делали 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дню зимнего Солнцестояния. На Руси эти дни отмечались праздничными обрядами, в том числе, чтобы помочь солнышку народиться, обязательно с горы спускали горящее колесо – символ Солнца. Эта кукла изготавливается, чтобы вызвать в жизни желаемые перемены. Считается, что Спиридон – Солнцеворот поворотом колеса может направить жизнь в нужное русло. Куклу дарят мужчине для умелого ведения дел и перемен в Жизни. Можно подарить и женщин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если она занимается бизнесом  или хочет воплотить своё творчество в жизнь, сделать его успешным . Спиридона желательно поставить на видном для хозяина месте в доме ( возле рабочего места) .</w:t>
      </w:r>
    </w:p>
    <w:p w:rsid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652780</wp:posOffset>
            </wp:positionV>
            <wp:extent cx="2371725" cy="1594485"/>
            <wp:effectExtent l="0" t="381000" r="0" b="367665"/>
            <wp:wrapSquare wrapText="bothSides"/>
            <wp:docPr id="14" name="Рисунок 2" descr="C:\Users\anton\OneDrive\Рабочий стол\фото куклы\IMG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OneDrive\Рабочий стол\фото куклы\IMG_6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F01BCE">
        <w:rPr>
          <w:rFonts w:ascii="Times New Roman" w:hAnsi="Times New Roman" w:cs="Times New Roman"/>
          <w:b/>
          <w:sz w:val="28"/>
          <w:szCs w:val="28"/>
        </w:rPr>
        <w:t>Веретенница</w:t>
      </w:r>
      <w:proofErr w:type="spellEnd"/>
      <w:r w:rsidRPr="00F01BCE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proofErr w:type="spellStart"/>
      <w:r w:rsidRPr="00F01BCE">
        <w:rPr>
          <w:rFonts w:ascii="Times New Roman" w:hAnsi="Times New Roman" w:cs="Times New Roman"/>
          <w:b/>
          <w:sz w:val="28"/>
          <w:szCs w:val="28"/>
        </w:rPr>
        <w:t>Параскева</w:t>
      </w:r>
      <w:proofErr w:type="spellEnd"/>
      <w:r w:rsidRPr="00F01BCE">
        <w:rPr>
          <w:rFonts w:ascii="Times New Roman" w:hAnsi="Times New Roman" w:cs="Times New Roman"/>
          <w:b/>
          <w:sz w:val="28"/>
          <w:szCs w:val="28"/>
        </w:rPr>
        <w:t xml:space="preserve"> – Пятница</w:t>
      </w:r>
      <w:r w:rsidRPr="00F01BCE">
        <w:rPr>
          <w:rFonts w:ascii="Times New Roman" w:hAnsi="Times New Roman" w:cs="Times New Roman"/>
          <w:sz w:val="28"/>
          <w:szCs w:val="28"/>
        </w:rPr>
        <w:t xml:space="preserve"> считается покровительницей прядильщиц. Охранительница женских работ, богиня – пряха, плетущая нити человеческих  жизней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обучающая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жизнеткачеству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>, являющаяся хозяйкой душ, хозяйкой земли, символизирующая собой единство жизни и смерти. Следит за мироустройством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милует и награждает сильных духом. Она указывает выход из самых безвыходных положений, если человек не отчаялся, борется за свою жизнь, не изменяет своей мечте. Тогда она посылает человеку богиню счастья  и удачи –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Сречу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>. Но если человек разуверился, предал мечту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устал и </w:t>
      </w:r>
      <w:r w:rsidRPr="00F01BCE">
        <w:rPr>
          <w:rFonts w:ascii="Times New Roman" w:hAnsi="Times New Roman" w:cs="Times New Roman"/>
          <w:sz w:val="28"/>
          <w:szCs w:val="28"/>
        </w:rPr>
        <w:lastRenderedPageBreak/>
        <w:t xml:space="preserve">махнул на всё рукой – мол , кривая вывезет, и понадеялся на авось , то его ждёт горькое разочарование .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Веретенница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 отвернётся от него. Берегите нить своей жизни в свои руки и ткните утком деяний по канве решений. Она вам поможет.  </w:t>
      </w:r>
    </w:p>
    <w:p w:rsidR="00F01BCE" w:rsidRDefault="00F01BCE" w:rsidP="00F01BCE">
      <w:pPr>
        <w:pStyle w:val="ab"/>
        <w:pBdr>
          <w:bottom w:val="none" w:sz="0" w:space="0" w:color="auto"/>
        </w:pBd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01BCE" w:rsidRPr="00F01BCE" w:rsidRDefault="003B1247" w:rsidP="00F01BCE">
      <w:pPr>
        <w:pStyle w:val="ab"/>
        <w:pBdr>
          <w:bottom w:val="none" w:sz="0" w:space="0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648335</wp:posOffset>
            </wp:positionV>
            <wp:extent cx="2219325" cy="1697355"/>
            <wp:effectExtent l="0" t="266700" r="0" b="245745"/>
            <wp:wrapSquare wrapText="bothSides"/>
            <wp:docPr id="18" name="Рисунок 3" descr="C:\Users\anton\OneDrive\Рабочий стол\фото куклы\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OneDrive\Рабочий стол\фото куклы\IMG_6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>
        <w:rPr>
          <w:rFonts w:ascii="Times New Roman" w:hAnsi="Times New Roman"/>
          <w:color w:val="auto"/>
          <w:sz w:val="28"/>
          <w:szCs w:val="28"/>
        </w:rPr>
        <w:t>Яркая</w:t>
      </w:r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, весёлая и добрая </w:t>
      </w:r>
      <w:r w:rsidR="00F01BCE" w:rsidRPr="00F01BCE">
        <w:rPr>
          <w:rFonts w:ascii="Times New Roman" w:hAnsi="Times New Roman"/>
          <w:b/>
          <w:color w:val="auto"/>
          <w:sz w:val="28"/>
          <w:szCs w:val="28"/>
        </w:rPr>
        <w:t>Масленица Домашняя</w:t>
      </w:r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– </w:t>
      </w:r>
      <w:proofErr w:type="spellStart"/>
      <w:r w:rsidR="00F01BCE" w:rsidRPr="00F01BCE">
        <w:rPr>
          <w:rFonts w:ascii="Times New Roman" w:hAnsi="Times New Roman"/>
          <w:color w:val="auto"/>
          <w:sz w:val="28"/>
          <w:szCs w:val="28"/>
        </w:rPr>
        <w:t>обережная</w:t>
      </w:r>
      <w:proofErr w:type="spellEnd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кукла, несущая в руках весеннее солнышко – блины</w:t>
      </w:r>
      <w:proofErr w:type="gramStart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символизирует добро , достаток, здоровое потомство. Жизнь с этой  куклой идёт « как по маслу». Является великолепным спутником во время визитов к родственникам в качестве сувенира ( например</w:t>
      </w:r>
      <w:proofErr w:type="gramStart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поход зятя к тёще на блины ) . В образе куколки, держащей блины воплощён образ весеннего животворящего солнечного огня, очищающего своим лучистым светом и теплом жилище после затяжной зимы , сковавшей своим холодом всё живое.  Широкая Масленица блинами славится, а всякий блин тем и славится, что посланцем солнца является</w:t>
      </w:r>
      <w:proofErr w:type="gramStart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.</w:t>
      </w:r>
      <w:proofErr w:type="gramEnd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Блин в народной культуре олицетворял соединение четырёх стихий: мука- земля; вода, на которой замешано тесто и которая связывает муку , - водная стихия; огонь, на котором было зажарено тесто , и который сохранялся в виде тепла в блине, подаваемом горячим, - огненная стихия; возд</w:t>
      </w:r>
      <w:r w:rsidR="00F01BCE">
        <w:rPr>
          <w:rFonts w:ascii="Times New Roman" w:hAnsi="Times New Roman"/>
          <w:color w:val="auto"/>
          <w:sz w:val="28"/>
          <w:szCs w:val="28"/>
        </w:rPr>
        <w:t xml:space="preserve">ух, находящийся </w:t>
      </w:r>
      <w:proofErr w:type="gramStart"/>
      <w:r w:rsidR="00F01BCE">
        <w:rPr>
          <w:rFonts w:ascii="Times New Roman" w:hAnsi="Times New Roman"/>
          <w:color w:val="auto"/>
          <w:sz w:val="28"/>
          <w:szCs w:val="28"/>
        </w:rPr>
        <w:t>в</w:t>
      </w:r>
      <w:proofErr w:type="gramEnd"/>
      <w:r w:rsidR="00F01BCE">
        <w:rPr>
          <w:rFonts w:ascii="Times New Roman" w:hAnsi="Times New Roman"/>
          <w:color w:val="auto"/>
          <w:sz w:val="28"/>
          <w:szCs w:val="28"/>
        </w:rPr>
        <w:t xml:space="preserve"> дырочка блина</w:t>
      </w:r>
      <w:r w:rsidR="00F01BCE" w:rsidRPr="00F01BCE">
        <w:rPr>
          <w:rFonts w:ascii="Times New Roman" w:hAnsi="Times New Roman"/>
          <w:color w:val="auto"/>
          <w:sz w:val="28"/>
          <w:szCs w:val="28"/>
        </w:rPr>
        <w:t>, - стихия воздуха. Съешь такой блинок</w:t>
      </w:r>
      <w:proofErr w:type="gramStart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освящённый </w:t>
      </w:r>
      <w:proofErr w:type="spellStart"/>
      <w:r w:rsidR="00F01BCE" w:rsidRPr="00F01BCE">
        <w:rPr>
          <w:rFonts w:ascii="Times New Roman" w:hAnsi="Times New Roman"/>
          <w:color w:val="auto"/>
          <w:sz w:val="28"/>
          <w:szCs w:val="28"/>
        </w:rPr>
        <w:t>молитовкой</w:t>
      </w:r>
      <w:proofErr w:type="spellEnd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и причастишься всеми стихиями , с которыми необходимо уметь уживаться в одном мире. Куколка Масленица была активной участницей множества обрядов</w:t>
      </w:r>
      <w:proofErr w:type="gramStart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:</w:t>
      </w:r>
      <w:proofErr w:type="gramEnd"/>
      <w:r w:rsidR="00F01BCE" w:rsidRPr="00F01BCE">
        <w:rPr>
          <w:rFonts w:ascii="Times New Roman" w:hAnsi="Times New Roman"/>
          <w:color w:val="auto"/>
          <w:sz w:val="28"/>
          <w:szCs w:val="28"/>
        </w:rPr>
        <w:t xml:space="preserve"> она украшала собой красный угол и являлась оберегом жилища; с</w:t>
      </w:r>
      <w:r w:rsidR="00F01BCE">
        <w:rPr>
          <w:rFonts w:ascii="Times New Roman" w:hAnsi="Times New Roman"/>
          <w:color w:val="auto"/>
          <w:sz w:val="28"/>
          <w:szCs w:val="28"/>
        </w:rPr>
        <w:t xml:space="preserve"> ней встречали жениха и невесту</w:t>
      </w:r>
      <w:r w:rsidR="00F01BCE" w:rsidRPr="00F01BCE">
        <w:rPr>
          <w:rFonts w:ascii="Times New Roman" w:hAnsi="Times New Roman"/>
          <w:color w:val="auto"/>
          <w:sz w:val="28"/>
          <w:szCs w:val="28"/>
        </w:rPr>
        <w:t>; во время праздничной трапезы  куколку ставили в центр стола.</w:t>
      </w:r>
    </w:p>
    <w:p w:rsidR="003B1247" w:rsidRDefault="003B1247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BCE" w:rsidRPr="00F01BCE" w:rsidRDefault="00F01BCE" w:rsidP="003B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4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280670</wp:posOffset>
            </wp:positionV>
            <wp:extent cx="1744980" cy="2333625"/>
            <wp:effectExtent l="19050" t="0" r="7620" b="0"/>
            <wp:wrapSquare wrapText="bothSides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B1247">
        <w:rPr>
          <w:rFonts w:ascii="Times New Roman" w:hAnsi="Times New Roman" w:cs="Times New Roman"/>
          <w:b/>
          <w:sz w:val="28"/>
          <w:szCs w:val="28"/>
        </w:rPr>
        <w:t>Яблочный Спас</w:t>
      </w:r>
      <w:r w:rsidRPr="00F01BCE">
        <w:rPr>
          <w:rFonts w:ascii="Times New Roman" w:hAnsi="Times New Roman" w:cs="Times New Roman"/>
          <w:sz w:val="28"/>
          <w:szCs w:val="28"/>
        </w:rPr>
        <w:t xml:space="preserve"> всегда символизировал начало осени, в народе  его называли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Осенинами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>. До этой даты нужно было убрать урожай пшеницы и заготовить лекарственные травы. Считается, что этот праздник призван напомнить людям о преображении души. На Преображение Господне в конце Божественной литургии совершается освящение яблок и других плодов. По традиции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в этот день угощали яблоками вначале родных и близких, а также сирот, неимущих,  как поминание об уснувших вечным сном предков, а лишь затем сами ели.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sz w:val="28"/>
          <w:szCs w:val="28"/>
        </w:rPr>
        <w:t xml:space="preserve">В старину все верующие люди непременно праздновали Яблочный Спас, пекли пироги с </w:t>
      </w:r>
      <w:r w:rsidRPr="00F01BCE">
        <w:rPr>
          <w:rFonts w:ascii="Times New Roman" w:hAnsi="Times New Roman" w:cs="Times New Roman"/>
          <w:sz w:val="28"/>
          <w:szCs w:val="28"/>
        </w:rPr>
        <w:lastRenderedPageBreak/>
        <w:t>яблоками, варили яблочное варенье и угощали им друг друга. А вечером все выходили в поле, чтобы с песнями проводить закат солнца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а с ним и лето. Водили хороводы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встречали осень.</w:t>
      </w:r>
    </w:p>
    <w:p w:rsidR="003B1247" w:rsidRDefault="003B1247" w:rsidP="003B12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F01BCE" w:rsidRDefault="00F01BCE" w:rsidP="003B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4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719455</wp:posOffset>
            </wp:positionV>
            <wp:extent cx="2171700" cy="1631315"/>
            <wp:effectExtent l="0" t="266700" r="0" b="254635"/>
            <wp:wrapSquare wrapText="bothSides"/>
            <wp:docPr id="25" name="Рисунок 12" descr="C:\Users\anton\OneDrive\Рабочий стол\фото куклы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ton\OneDrive\Рабочий стол\фото куклы\IMG_6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163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B1247">
        <w:rPr>
          <w:rFonts w:ascii="Times New Roman" w:hAnsi="Times New Roman" w:cs="Times New Roman"/>
          <w:b/>
          <w:sz w:val="28"/>
          <w:szCs w:val="28"/>
        </w:rPr>
        <w:t xml:space="preserve">Кукла </w:t>
      </w:r>
      <w:proofErr w:type="spellStart"/>
      <w:r w:rsidRPr="003B1247">
        <w:rPr>
          <w:rFonts w:ascii="Times New Roman" w:hAnsi="Times New Roman" w:cs="Times New Roman"/>
          <w:b/>
          <w:sz w:val="28"/>
          <w:szCs w:val="28"/>
        </w:rPr>
        <w:t>Вербница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символизирует весеннее пробуждение природы и олицетворяет собой женщину, идущую в церковь освящать вербу. Делали куклу накануне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за неделю до Вербного Воскресенья. Ставили её на окно, что говорило о том, что в этом доме все ждут вербное воскресенье. В руки кукле давали веточки вербы. Делали кукол для праздника, для подарка, или для игр детям. Её дарением скреплялось родство, дарить её - значило, большую честь оказывать. Через неё шла передача  душевного тепла от человека к человеку, шла передача священных знаний от поколения к поколению. Не разрешалось дарить её тем, кто имел кочевой образ жизни, не дарилась также и тем, с кем семья не желала иметь родства. Она хранилась на почётном, видном, но недоступном для « чужого»  человека месте!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544195</wp:posOffset>
            </wp:positionV>
            <wp:extent cx="2200275" cy="1649730"/>
            <wp:effectExtent l="0" t="266700" r="0" b="255270"/>
            <wp:wrapSquare wrapText="bothSides"/>
            <wp:docPr id="26" name="Рисунок 13" descr="C:\Users\anton\OneDrive\Рабочий стол\фото куклы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on\OneDrive\Рабочий стол\фото куклы\IMG_6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берег </w:t>
      </w:r>
      <w:proofErr w:type="spellStart"/>
      <w:r w:rsidR="00F01BCE" w:rsidRPr="003B1247">
        <w:rPr>
          <w:rFonts w:ascii="Times New Roman" w:hAnsi="Times New Roman" w:cs="Times New Roman"/>
          <w:b/>
          <w:sz w:val="28"/>
          <w:szCs w:val="28"/>
        </w:rPr>
        <w:t>Желанница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в прежние времена имелась у каждой женщины .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Желанница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отводила беду и исполняла желания своей хозяйки, если та преподносила ей очередной подарок. Девушка, загадав желание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повязывала на куклу новую ленту, дарила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бусики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>, пуговки, колокольчики, серёжки. Обязательным условием для  исполнения желания был тот факт, что желание не должно никому причинить зла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когда сбудется, а ещё загадываться от души и искренне. Одну куклу женщина проносила через всю жизнь, к концу которой  игрушка была очень нарядной и пышной, 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>ведь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сколько желаний было загадано, столько  украшений приобретала кукла. Традиционно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Желанница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прячется  в мешочек или коробку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которая убирается в недоступное посторонним глазам место. Вместе с куколкой надо хранить зеркальце в красивой оправе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Желание кукле лучше загадывать на растущей луне , достав её из укрытия , рассказав , как живой о том, что желаете  в мельчайших подробностях, не используя отрицательных частиц речи. После сделайте кукле подарок  и обязательно покажите в зеркальце как она с ним или в нём выглядит.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247" w:rsidRPr="00F01BCE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F01BCE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2475865</wp:posOffset>
            </wp:positionV>
            <wp:extent cx="2085975" cy="1562100"/>
            <wp:effectExtent l="19050" t="0" r="9525" b="0"/>
            <wp:wrapSquare wrapText="bothSides"/>
            <wp:docPr id="28" name="Рисунок 16" descr="C:\Users\anton\OneDrive\Рабочий стол\фото куклы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ton\OneDrive\Рабочий стол\фото куклы\IMG_6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570865</wp:posOffset>
            </wp:positionV>
            <wp:extent cx="2371725" cy="1781175"/>
            <wp:effectExtent l="0" t="304800" r="0" b="276225"/>
            <wp:wrapSquare wrapText="bothSides"/>
            <wp:docPr id="27" name="Рисунок 15" descr="C:\Users\anton\OneDrive\Рабочий стол\фото куклы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ton\OneDrive\Рабочий стол\фото куклы\IMG_6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Кукла – оберег </w:t>
      </w:r>
      <w:r w:rsidR="00F01BCE" w:rsidRPr="003B1247">
        <w:rPr>
          <w:rFonts w:ascii="Times New Roman" w:hAnsi="Times New Roman" w:cs="Times New Roman"/>
          <w:b/>
          <w:sz w:val="28"/>
          <w:szCs w:val="28"/>
        </w:rPr>
        <w:t>Мамушка</w:t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испокон веков изготавливалась как оберег материнства. Задача куклы пробудить в женщине энергию материнства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пробудить силу женщин её Рода. Эта кукла способна помочь забеременеть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ведь когда женщина постоянно соприкасается  с полногрудой Мамушкой , образ матери с младенцем входит в её подсознание  и наполняет материнской силой . Кукла может держать на руках одного или двух младенцев -традиционных  куколок «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Пеленашек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>», которых клали новорождённым в кроватку , в качестве оберега от злых сил. В данном случае Мамушка с одним младенчиком  рассказывает нам о любви к своему первенцу. Мамушка изготавливается и для беременной женщины как Оберег на удачные роды и крепкое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здоровое дитя. Впоследствии куколку ставили в кроватку ребенка с защитной задачей. Кукла приносит в дом истинное счастье – детей. </w:t>
      </w:r>
      <w:r w:rsidR="00F01BCE" w:rsidRPr="00F01BC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01BCE" w:rsidRPr="00F01BCE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544830</wp:posOffset>
            </wp:positionV>
            <wp:extent cx="2476500" cy="1854835"/>
            <wp:effectExtent l="0" t="304800" r="0" b="297815"/>
            <wp:wrapSquare wrapText="bothSides"/>
            <wp:docPr id="29" name="Рисунок 17" descr="C:\Users\anton\OneDrive\Рабочий стол\фото куклы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ton\OneDrive\Рабочий стол\фото куклы\IMG_6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F01BCE">
        <w:rPr>
          <w:rFonts w:ascii="Times New Roman" w:hAnsi="Times New Roman" w:cs="Times New Roman"/>
          <w:sz w:val="28"/>
          <w:szCs w:val="28"/>
        </w:rPr>
        <w:t>Неразлучники – семейная куколка, которая дарится молодожёнам на свадьбу, чтобы они всегда были вместе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чтобы шли вместе рука об руку , чтобы являли собой единство начал, порождая целостность. Сейчас многие супружеские пары очень быстро расходятся после свадьбы. Причин для этого много. Неразлучники помогут сохранить семью, если муж и жена будут прикладывать силы для этого. Неразлучники могут быть прекрасным подарком на годовщину свадьбы.</w:t>
      </w:r>
      <w:r w:rsidR="00F01BCE" w:rsidRPr="00F01BC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01BCE" w:rsidRPr="00F01BCE" w:rsidRDefault="003B1247" w:rsidP="003B12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529590</wp:posOffset>
            </wp:positionV>
            <wp:extent cx="2137410" cy="1602105"/>
            <wp:effectExtent l="0" t="266700" r="0" b="245745"/>
            <wp:wrapSquare wrapText="bothSides"/>
            <wp:docPr id="58" name="Рисунок 20" descr="C:\Users\anton\OneDrive\Рабочий стол\фото куклы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ton\OneDrive\Рабочий стол\фото куклы\IMG_6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410" cy="160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Кукла </w:t>
      </w:r>
      <w:r w:rsidRPr="003B124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F01BCE" w:rsidRPr="003B1247">
        <w:rPr>
          <w:rFonts w:ascii="Times New Roman" w:hAnsi="Times New Roman" w:cs="Times New Roman"/>
          <w:b/>
          <w:sz w:val="28"/>
          <w:szCs w:val="28"/>
        </w:rPr>
        <w:t>Успешница</w:t>
      </w:r>
      <w:proofErr w:type="spellEnd"/>
      <w:r w:rsidR="00F01BCE" w:rsidRPr="003B1247">
        <w:rPr>
          <w:rFonts w:ascii="Times New Roman" w:hAnsi="Times New Roman" w:cs="Times New Roman"/>
          <w:b/>
          <w:sz w:val="28"/>
          <w:szCs w:val="28"/>
        </w:rPr>
        <w:t>»</w:t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помогает делать дела  скоро и ладно, приносит удачу в делах, достаток и благополучие. Это образ хозяйки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у которой работа спорится и всё готово к сроку. Это символ человека, который достигает желаемого в работе и в жизни. 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1BCE">
        <w:rPr>
          <w:rFonts w:ascii="Times New Roman" w:hAnsi="Times New Roman" w:cs="Times New Roman"/>
          <w:sz w:val="28"/>
          <w:szCs w:val="28"/>
        </w:rPr>
        <w:t>Успешница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– добрая помощница в домашних делах и в других сферах деятельности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Ладная, нарядная кукла твёрдо стоит на ногах . Сумка через плечо –это дела , которые по силам , в удовольствие и в радость . Чтобы работа приносила не только удовольствие, но и доход. Последним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кстати делятся с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Успешницей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– в случае денежного поступления  кладут в сумочку монетку, или дарят украшения (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бусики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, цветочки). 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sz w:val="28"/>
          <w:szCs w:val="28"/>
        </w:rPr>
        <w:t>Её предназначение – помогать в любом начинании, способствовать в продвижении по карьерной лестнице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приумножать достаток , а также оберегать семейное счастье. 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Успешница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>» от слова успех, а успех от слова успевать. Тот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кто всё делает вовремя способен достичь успеха.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F01BCE" w:rsidRDefault="003B1247" w:rsidP="003B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675640</wp:posOffset>
            </wp:positionV>
            <wp:extent cx="2244725" cy="1685290"/>
            <wp:effectExtent l="0" t="285750" r="0" b="257810"/>
            <wp:wrapSquare wrapText="bothSides"/>
            <wp:docPr id="31" name="Рисунок 21" descr="C:\Users\anton\OneDrive\Рабочий стол\фото куклы\IMG_611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ton\OneDrive\Рабочий стол\фото куклы\IMG_611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472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Ведучка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>ать, бабушка, крёстная, сестра, а возможно , и мачеха или воспитательница , то есть та женщина, которая ведёт ребёнка за руку. Понятие вести за руку или за руки заключает в себе и прямой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и переносный смысл. С одной стороны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ребёнку необходима телесная помощь, чтобы двигаться по физическим плоскостям этого мира. С другой стороны, ребёнку необходима помощь, указывающая путь не по ухабам и кочкам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а – по прямой дорожке. А если даже придётся когда-то идти в обход, или упасть в яму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то чтобы знать , как этот обход совершить , или как из ямы вылезти . То есть ребёнку необходимо узнать , как жить в этом мире, чему и обучает мудрая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ведучка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Ведучка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передаёт ребёнку свои знания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как ладить отношения с этим миром , объясняя его законы – природные и социальные. Она являет собой символ преемственности поколений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Когда-то и ей также передавала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ведучка-наставница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жизненные знания , теперь передаёт она , а потом будет передавать её ученица .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Ведучка-это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знающая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 которая трепетно и с любовью помогает своей ученице познавать себя и окружающий мир.</w:t>
      </w:r>
    </w:p>
    <w:p w:rsid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247" w:rsidRDefault="003B1247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01BCE" w:rsidRPr="00F01BCE" w:rsidRDefault="003B1247" w:rsidP="003B12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B124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589915</wp:posOffset>
            </wp:positionV>
            <wp:extent cx="2152650" cy="1615440"/>
            <wp:effectExtent l="0" t="266700" r="0" b="251460"/>
            <wp:wrapSquare wrapText="bothSides"/>
            <wp:docPr id="59" name="Рисунок 22" descr="C:\Users\anton\OneDrive\Рабочий стол\фото куклы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ton\OneDrive\Рабочий стол\фото куклы\IMG_6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65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3B1247">
        <w:rPr>
          <w:rFonts w:ascii="Times New Roman" w:hAnsi="Times New Roman" w:cs="Times New Roman"/>
          <w:b/>
          <w:sz w:val="28"/>
          <w:szCs w:val="28"/>
        </w:rPr>
        <w:t>Радуница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BCE" w:rsidRPr="00F01BCE">
        <w:rPr>
          <w:rFonts w:ascii="Times New Roman" w:hAnsi="Times New Roman" w:cs="Times New Roman"/>
          <w:sz w:val="28"/>
          <w:szCs w:val="28"/>
        </w:rPr>
        <w:t>- та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которая приносит радость , проливающуюся ярким светом в души тех, кто пребывает в состоянии радости – солнечной лучезарности . Радуница-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Святозар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–день, или Велик – день, как когда-то называли на  Руси Пасху, - праздник ушедших душ предков , отмечающийся во вторник на второй неделе после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Святозара-дня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. Когда-то собирался потешный люд и вместе с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цатём-батюшкой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под множество шуток  шли все вместе на кладбище общаться с душами ушедших родственников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Смеялись , а не плакали, веселились, а не печалились , радовались,  а не огорчались . От тех времен остались только седые небылицы, а пресветлые праздники отчасти превратились в поминовение душевных мук и страданий .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sz w:val="28"/>
          <w:szCs w:val="28"/>
        </w:rPr>
        <w:t>Пусть нежная Радуница наполнит душу каждого из вас светом, а если у кого-то совсем недавно ушёл родственник, и душа омрачена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то попросите куколку рассеять ненужные эмоциональные привязки и наполнить вас безмятежной радостью , которая поможет и душе ушедшего близкого , и вашей обрести равновесие и зазвучать чисто и звонко без тяжести и гнёта.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F01BCE" w:rsidRDefault="003B1247" w:rsidP="003B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553085</wp:posOffset>
            </wp:positionV>
            <wp:extent cx="2386965" cy="1793240"/>
            <wp:effectExtent l="0" t="304800" r="0" b="283210"/>
            <wp:wrapSquare wrapText="bothSides"/>
            <wp:docPr id="33" name="Рисунок 23" descr="C:\Users\anton\OneDrive\Рабочий стол\фото куклы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ton\OneDrive\Рабочий стол\фото куклы\IMG_6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965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В каждой русской избе раньше обязательно присутствовала кукла </w:t>
      </w:r>
      <w:r w:rsidR="00F01BCE" w:rsidRPr="003B1247">
        <w:rPr>
          <w:rFonts w:ascii="Times New Roman" w:hAnsi="Times New Roman" w:cs="Times New Roman"/>
          <w:b/>
          <w:sz w:val="28"/>
          <w:szCs w:val="28"/>
        </w:rPr>
        <w:t>Травница</w:t>
      </w:r>
      <w:r w:rsidR="00F01BCE" w:rsidRPr="00F01BCE">
        <w:rPr>
          <w:rFonts w:ascii="Times New Roman" w:hAnsi="Times New Roman" w:cs="Times New Roman"/>
          <w:sz w:val="28"/>
          <w:szCs w:val="28"/>
        </w:rPr>
        <w:t>. Жильцы избы верили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что она запахом  целебных или священных трав изгонит из дома злобных духов , виновников всех заболеваний . В Травницу заворачивали подсыхающие лекарственные растения , а потом аккуратно шевелили куклу. И по дому разносился чарующий аромат лета и здоровья. 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sz w:val="28"/>
          <w:szCs w:val="28"/>
        </w:rPr>
        <w:t>Почти все травы обладают эфирными маслами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лекарственные- не исключение. Наличие конкретной смеси эфирных масел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веками подбираемые ведунами и знахарками , давало эффект оздоровления воздуха в избе. 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>Куда бы не поместили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Травницу, там она и оказывалась « у места».</w:t>
      </w:r>
    </w:p>
    <w:p w:rsidR="00F01BCE" w:rsidRPr="00F01BCE" w:rsidRDefault="00F01BCE" w:rsidP="003B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sz w:val="28"/>
          <w:szCs w:val="28"/>
        </w:rPr>
        <w:t>Повесят над дверь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встретит гостя запахом луга , а недоброго человека, со злыми мыслями – прочь прогонит.</w:t>
      </w:r>
      <w:r w:rsidR="003B1247">
        <w:rPr>
          <w:rFonts w:ascii="Times New Roman" w:hAnsi="Times New Roman" w:cs="Times New Roman"/>
          <w:sz w:val="28"/>
          <w:szCs w:val="28"/>
        </w:rPr>
        <w:t xml:space="preserve"> </w:t>
      </w:r>
      <w:r w:rsidRPr="00F01BCE">
        <w:rPr>
          <w:rFonts w:ascii="Times New Roman" w:hAnsi="Times New Roman" w:cs="Times New Roman"/>
          <w:sz w:val="28"/>
          <w:szCs w:val="28"/>
        </w:rPr>
        <w:t>Над детской колы</w:t>
      </w:r>
      <w:r w:rsidR="003B1247">
        <w:rPr>
          <w:rFonts w:ascii="Times New Roman" w:hAnsi="Times New Roman" w:cs="Times New Roman"/>
          <w:sz w:val="28"/>
          <w:szCs w:val="28"/>
        </w:rPr>
        <w:t>белью у Травницы – первое место</w:t>
      </w:r>
      <w:r w:rsidRPr="00F01BCE">
        <w:rPr>
          <w:rFonts w:ascii="Times New Roman" w:hAnsi="Times New Roman" w:cs="Times New Roman"/>
          <w:sz w:val="28"/>
          <w:szCs w:val="28"/>
        </w:rPr>
        <w:t>. Поможет и успокоить дитя и</w:t>
      </w:r>
      <w:r w:rsidR="003B1247">
        <w:rPr>
          <w:rFonts w:ascii="Times New Roman" w:hAnsi="Times New Roman" w:cs="Times New Roman"/>
          <w:sz w:val="28"/>
          <w:szCs w:val="28"/>
        </w:rPr>
        <w:t xml:space="preserve"> усыпить, да и </w:t>
      </w:r>
      <w:proofErr w:type="spellStart"/>
      <w:r w:rsidR="003B1247">
        <w:rPr>
          <w:rFonts w:ascii="Times New Roman" w:hAnsi="Times New Roman" w:cs="Times New Roman"/>
          <w:sz w:val="28"/>
          <w:szCs w:val="28"/>
        </w:rPr>
        <w:t>глазливую</w:t>
      </w:r>
      <w:proofErr w:type="spellEnd"/>
      <w:r w:rsidR="003B1247">
        <w:rPr>
          <w:rFonts w:ascii="Times New Roman" w:hAnsi="Times New Roman" w:cs="Times New Roman"/>
          <w:sz w:val="28"/>
          <w:szCs w:val="28"/>
        </w:rPr>
        <w:t xml:space="preserve"> соседку </w:t>
      </w:r>
      <w:r w:rsidRPr="00F01BCE">
        <w:rPr>
          <w:rFonts w:ascii="Times New Roman" w:hAnsi="Times New Roman" w:cs="Times New Roman"/>
          <w:sz w:val="28"/>
          <w:szCs w:val="28"/>
        </w:rPr>
        <w:t>отгонит. Ребёнок подрастает, играть начинает, ему  в ручки куклу дают, целебными травами набитую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 И опять Травница его охраняет и успокаивает. Травницу оставляли рядом с постелью больного. Эфирные масла способствуют излечению от массы заболеваний – от лёгонькой простуды до тяжёлой 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>.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1247" w:rsidRDefault="003B1247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BCE" w:rsidRPr="003B1247" w:rsidRDefault="003B1247" w:rsidP="003B12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24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628015</wp:posOffset>
            </wp:positionV>
            <wp:extent cx="2314575" cy="1737360"/>
            <wp:effectExtent l="0" t="285750" r="0" b="262890"/>
            <wp:wrapSquare wrapText="bothSides"/>
            <wp:docPr id="34" name="Рисунок 24" descr="C:\Users\anton\OneDrive\Рабочий стол\фото куклы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ton\OneDrive\Рабочий стол\фото куклы\IMG_6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575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3B1247">
        <w:rPr>
          <w:rFonts w:ascii="Times New Roman" w:hAnsi="Times New Roman" w:cs="Times New Roman"/>
          <w:b/>
          <w:sz w:val="28"/>
          <w:szCs w:val="28"/>
        </w:rPr>
        <w:t xml:space="preserve">Екатерина – </w:t>
      </w:r>
      <w:proofErr w:type="spellStart"/>
      <w:r w:rsidR="00F01BCE" w:rsidRPr="003B1247">
        <w:rPr>
          <w:rFonts w:ascii="Times New Roman" w:hAnsi="Times New Roman" w:cs="Times New Roman"/>
          <w:b/>
          <w:sz w:val="28"/>
          <w:szCs w:val="28"/>
        </w:rPr>
        <w:t>санница</w:t>
      </w:r>
      <w:proofErr w:type="spellEnd"/>
      <w:r w:rsidR="00F01BCE" w:rsidRPr="003B1247">
        <w:rPr>
          <w:rFonts w:ascii="Times New Roman" w:hAnsi="Times New Roman" w:cs="Times New Roman"/>
          <w:b/>
          <w:sz w:val="28"/>
          <w:szCs w:val="28"/>
        </w:rPr>
        <w:t>.</w:t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С усилением морозов Екатерина всех в санки усаживает и по морозцу в свою честь и укатывает, и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угуливает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>. Не даром в народе раньше так славились Екатерининские катания на санях и Екатерининские  гулянья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Молодая зима с гор на санках катается. Катеринин день пришё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катания привёл. Катерина на санях катит к Зимнему Егорию в гости – так говаривали в народе. Екатерина не только на санях катает, но и невестушкам на гулянье пут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дорожку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похрустывающим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снежком устилает, так как она покровительница супружества и невест.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sz w:val="28"/>
          <w:szCs w:val="28"/>
        </w:rPr>
        <w:t xml:space="preserve">Бабушки и дедушки мастерили саночки –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козырк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салазки с загнутыми вперёд полозьями .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Козырки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ладили деды, а бабушки тем временем шили кукол для своих внучат. Кукол усаживали в сани и отправлялись одаривать внучат. В этот день каждому непременно следовало скатиться с горы на санках, чтобы освободиться от душевно груза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или душевного гнёта, снять тяготы мучительных раздумий , обрести умиротворение. </w:t>
      </w:r>
    </w:p>
    <w:p w:rsidR="00F01BCE" w:rsidRPr="00F01BCE" w:rsidRDefault="00F01BCE" w:rsidP="00F01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sz w:val="28"/>
          <w:szCs w:val="28"/>
        </w:rPr>
        <w:t xml:space="preserve"> Этот обряд способствовал переходу из состояния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омрачённости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в радостное и благостное состояние. Когда скатываешься с крутых гор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аж дух замирает, и в серёдке( за солнечным сплетением )становится жарко ,и светлый дух вновь входит в человека. Ведь не даром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 скатиться достаточно одного раза, чтобы состояние изменилось. Девушки загадывали</w:t>
      </w:r>
      <w:proofErr w:type="gramStart"/>
      <w:r w:rsidRPr="00F01BCE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F01BCE">
        <w:rPr>
          <w:rFonts w:ascii="Times New Roman" w:hAnsi="Times New Roman" w:cs="Times New Roman"/>
          <w:sz w:val="28"/>
          <w:szCs w:val="28"/>
        </w:rPr>
        <w:t xml:space="preserve"> что если возлюбленный сядет в их сани, скатится с его души что-то тёмное , и откликнется он на девичью светлую любовь.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275590</wp:posOffset>
            </wp:positionV>
            <wp:extent cx="2628900" cy="1971675"/>
            <wp:effectExtent l="19050" t="0" r="0" b="0"/>
            <wp:wrapSquare wrapText="bothSides"/>
            <wp:docPr id="35" name="Рисунок 4" descr="C:\Users\anton\OneDrive\Рабочий стол\фото куклы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OneDrive\Рабочий стол\фото куклы\IMG_6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F01BCE">
        <w:rPr>
          <w:rFonts w:ascii="Times New Roman" w:hAnsi="Times New Roman" w:cs="Times New Roman"/>
          <w:b/>
          <w:sz w:val="28"/>
          <w:szCs w:val="28"/>
        </w:rPr>
        <w:t>Пряха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Хозяйка, своими руками, прядёт нить 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из которой творится уклад семьи и всего рода, чем тоньше и прочнее нить, тем надёжнее уклад и сильнее род. Сама нить создаётся по мысли жизни хозяйки, мысли, которая ладит, мысли раскрывающей душу и силы для творения своей жизни. Хозяйка ладит не только свою семью, а весь окружающий мир.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BCE" w:rsidRP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613410</wp:posOffset>
            </wp:positionV>
            <wp:extent cx="2124075" cy="1612265"/>
            <wp:effectExtent l="0" t="247650" r="0" b="235585"/>
            <wp:wrapSquare wrapText="bothSides"/>
            <wp:docPr id="60" name="Рисунок 6" descr="C:\Users\anton\OneDrive\Рабочий стол\фото куклы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OneDrive\Рабочий стол\фото куклы\IMG_6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4075" cy="161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="00F01BCE" w:rsidRPr="003B1247">
        <w:rPr>
          <w:rFonts w:ascii="Times New Roman" w:hAnsi="Times New Roman" w:cs="Times New Roman"/>
          <w:b/>
          <w:sz w:val="28"/>
          <w:szCs w:val="28"/>
        </w:rPr>
        <w:t>Благополучница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значение имеет следующее – вносить в дом достаток, денежный приток, радость и процветание, а также – охранять семью и дом от разных бедствий. Иногда могли называть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Благополучницу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Домовушкой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, потому что считалось, будто она знается и дружит с самим батюшкой Домовым. Хотя в других традициях у славян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Домовушкой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все же именовали супругу Домового.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Благополучницу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создавала хозяйка дома сама. Если женщина замужем, то делалось для семьи. Незамужние девушки же делали на благополучное замужество.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BCE">
        <w:rPr>
          <w:rFonts w:ascii="Times New Roman" w:hAnsi="Times New Roman" w:cs="Times New Roman"/>
          <w:sz w:val="28"/>
          <w:szCs w:val="28"/>
        </w:rPr>
        <w:t xml:space="preserve">Перед приходом Нового года или на сам праздник тоже дарят таких куколок. Считается, что вхождение в новый год с таким мощным оберегом является предвестником хорошего будущего года. Практически можно ознаменовывать куклой </w:t>
      </w:r>
      <w:proofErr w:type="spellStart"/>
      <w:r w:rsidRPr="00F01BCE">
        <w:rPr>
          <w:rFonts w:ascii="Times New Roman" w:hAnsi="Times New Roman" w:cs="Times New Roman"/>
          <w:sz w:val="28"/>
          <w:szCs w:val="28"/>
        </w:rPr>
        <w:t>Благополучницей</w:t>
      </w:r>
      <w:proofErr w:type="spellEnd"/>
      <w:r w:rsidRPr="00F01BCE">
        <w:rPr>
          <w:rFonts w:ascii="Times New Roman" w:hAnsi="Times New Roman" w:cs="Times New Roman"/>
          <w:sz w:val="28"/>
          <w:szCs w:val="28"/>
        </w:rPr>
        <w:t xml:space="preserve"> любое событие в жизни человека, его семьи.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591820</wp:posOffset>
            </wp:positionV>
            <wp:extent cx="2438400" cy="1834515"/>
            <wp:effectExtent l="0" t="304800" r="0" b="280035"/>
            <wp:wrapSquare wrapText="bothSides"/>
            <wp:docPr id="37" name="Рисунок 7" descr="C:\Users\anton\OneDrive\Рабочий стол\фото куклы\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OneDrive\Рабочий стол\фото куклы\IMG_6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3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F01BCE">
        <w:rPr>
          <w:rFonts w:ascii="Times New Roman" w:hAnsi="Times New Roman" w:cs="Times New Roman"/>
          <w:b/>
          <w:sz w:val="28"/>
          <w:szCs w:val="28"/>
        </w:rPr>
        <w:t>Зосим пчельник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Русские пчеловоды называют преподобного Зосиму - Пчельником и считают его покровителем пчеловодства и хранителем пчел. В бороде у него запуталась пчела, еще две сидят на рубахе, четвертая - на посошке. Сума через плечо украшена вышивкой. На каждом пчельнике, как правило, находилась икона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соловецких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святых. "Без Бога - ни до порога, а 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Зосимы -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Савватия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- ни до улья". Пчеловодство считалось делом, которое требует праведной жизни и нравственной чистоты. Зосима и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Савватий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помогают только благочестивым людям. Говорили: "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1BCE" w:rsidRPr="00F01BCE">
        <w:rPr>
          <w:rFonts w:ascii="Times New Roman" w:hAnsi="Times New Roman" w:cs="Times New Roman"/>
          <w:sz w:val="28"/>
          <w:szCs w:val="28"/>
        </w:rPr>
        <w:t>Зосиму</w:t>
      </w:r>
      <w:proofErr w:type="gram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пчелы начинают мед заносить, соты заливать", "Без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Зосимы-Савватия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пчелы пролетят мимо", "Зосима пчел растит, меду наливает". Примечали: когда пчелы сильно летят к своим ульям, то скоро дождь... Пчелу считают Божией угодницей, она доставляет воск на свечи. Пчела жалит только грешника.</w:t>
      </w: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CE" w:rsidRPr="00F01BCE" w:rsidRDefault="00F01BCE" w:rsidP="00F01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247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BCE" w:rsidRPr="007E2D56" w:rsidRDefault="003B1247" w:rsidP="00F01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680720</wp:posOffset>
            </wp:positionV>
            <wp:extent cx="2495550" cy="1870075"/>
            <wp:effectExtent l="0" t="304800" r="0" b="301625"/>
            <wp:wrapSquare wrapText="bothSides"/>
            <wp:docPr id="61" name="Рисунок 8" descr="C:\Users\anton\OneDrive\Рабочий стол\фото куклы\IMG_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\OneDrive\Рабочий стол\фото куклы\IMG_61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550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BCE" w:rsidRPr="00F01BCE">
        <w:rPr>
          <w:rFonts w:ascii="Times New Roman" w:hAnsi="Times New Roman" w:cs="Times New Roman"/>
          <w:b/>
          <w:sz w:val="28"/>
          <w:szCs w:val="28"/>
        </w:rPr>
        <w:t>Хозяюшка</w:t>
      </w:r>
      <w:r w:rsidR="007E2D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1BCE" w:rsidRPr="00F01BCE">
        <w:rPr>
          <w:rFonts w:ascii="Times New Roman" w:hAnsi="Times New Roman" w:cs="Times New Roman"/>
          <w:sz w:val="28"/>
          <w:szCs w:val="28"/>
        </w:rPr>
        <w:t xml:space="preserve">Эту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обережную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куколку-мотанку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готовили без металлических предметов. Для рождения такой важной в домашней жизни куклы нужен особенный день. Чтобы Хозяюшка обрела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обережную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силу, ее нужно смастерить, как того требуют предания, в понедельник, вторник или субботу. Делали сразу, не бросая работы. Во время изготовления читали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заговоры или молчали. Чтобы кукла приносила в дом достаток, в нее заворачивали монетку «пятачок». Пятерка — символ прибыли.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Обережная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куколка – почти юная, потому как пятак в России был впервые отчеканен в 1701, при Петре 1. Когда </w:t>
      </w:r>
      <w:proofErr w:type="spellStart"/>
      <w:r w:rsidR="00F01BCE" w:rsidRPr="00F01BCE">
        <w:rPr>
          <w:rFonts w:ascii="Times New Roman" w:hAnsi="Times New Roman" w:cs="Times New Roman"/>
          <w:sz w:val="28"/>
          <w:szCs w:val="28"/>
        </w:rPr>
        <w:t>Благополучница</w:t>
      </w:r>
      <w:proofErr w:type="spellEnd"/>
      <w:r w:rsidR="00F01BCE" w:rsidRPr="00F01BCE">
        <w:rPr>
          <w:rFonts w:ascii="Times New Roman" w:hAnsi="Times New Roman" w:cs="Times New Roman"/>
          <w:sz w:val="28"/>
          <w:szCs w:val="28"/>
        </w:rPr>
        <w:t xml:space="preserve"> наделяется свойствами целительницы, в нее заворачиваются лекарственные травы.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2D56" w:rsidRPr="00F01BCE" w:rsidRDefault="007E2D56" w:rsidP="007E2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Перспектива развития мини-музея</w:t>
      </w:r>
    </w:p>
    <w:p w:rsidR="007E2D56" w:rsidRPr="00F01BCE" w:rsidRDefault="007E2D56" w:rsidP="007E2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 - подбор художественной литературы, детских художественных фильмов, научно-познавательных фильмов;</w:t>
      </w:r>
    </w:p>
    <w:p w:rsidR="007E2D56" w:rsidRPr="00F01BCE" w:rsidRDefault="007E2D56" w:rsidP="007E2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- пополнение альбома и каталога музея;</w:t>
      </w:r>
    </w:p>
    <w:p w:rsidR="007E2D56" w:rsidRPr="00F01BCE" w:rsidRDefault="007E2D56" w:rsidP="007E2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- мастер-классы для воспитателей и родителей;</w:t>
      </w:r>
    </w:p>
    <w:p w:rsidR="007E2D56" w:rsidRPr="00F01BCE" w:rsidRDefault="007E2D56" w:rsidP="007E2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индивидуальная работа с детьми по изготовлению тряпичной куклы;</w:t>
      </w:r>
    </w:p>
    <w:p w:rsidR="007E2D56" w:rsidRPr="00F01BCE" w:rsidRDefault="007E2D56" w:rsidP="007E2D56">
      <w:pPr>
        <w:pStyle w:val="c2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1BCE">
        <w:rPr>
          <w:color w:val="000000"/>
          <w:sz w:val="28"/>
          <w:szCs w:val="28"/>
        </w:rPr>
        <w:t>- проведение на базе мини-музея и использование его коллекций на занятиях по разным видам деятельности.</w:t>
      </w:r>
      <w:r w:rsidRPr="00F01BCE">
        <w:rPr>
          <w:sz w:val="28"/>
          <w:szCs w:val="28"/>
        </w:rPr>
        <w:t xml:space="preserve">  Проведение экскурсий для других групп детского сада;  Создание презентации «Различные куклы»;  использование мини-музея в образовательной деятельности с детьми своей группы. </w:t>
      </w: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BCE" w:rsidRPr="00F01BCE" w:rsidRDefault="00F01BCE" w:rsidP="00F01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7E2D56" w:rsidRDefault="007E2D56" w:rsidP="007E2D56">
      <w:pPr>
        <w:pStyle w:val="c26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7E2D56">
        <w:rPr>
          <w:bCs/>
          <w:i/>
          <w:color w:val="000000"/>
          <w:sz w:val="28"/>
          <w:szCs w:val="28"/>
        </w:rPr>
        <w:lastRenderedPageBreak/>
        <w:t>Приложение</w:t>
      </w: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01BCE" w:rsidRPr="00F01BCE" w:rsidRDefault="00F01BCE" w:rsidP="00F01BCE">
      <w:pPr>
        <w:pStyle w:val="c2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2B47AA" w:rsidRDefault="002B47AA" w:rsidP="007E2D56">
      <w:pPr>
        <w:pStyle w:val="c2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01BCE">
        <w:rPr>
          <w:b/>
          <w:bCs/>
          <w:color w:val="000000"/>
          <w:sz w:val="28"/>
          <w:szCs w:val="28"/>
        </w:rPr>
        <w:t xml:space="preserve">Перспективное планирование </w:t>
      </w:r>
      <w:r w:rsidR="007E2D56">
        <w:rPr>
          <w:b/>
          <w:bCs/>
          <w:color w:val="000000"/>
          <w:sz w:val="28"/>
          <w:szCs w:val="28"/>
        </w:rPr>
        <w:t>деятельности с детьми в мини-музее «Народная кукла»</w:t>
      </w:r>
    </w:p>
    <w:p w:rsidR="007E2D56" w:rsidRPr="00F01BCE" w:rsidRDefault="007E2D56" w:rsidP="007E2D56">
      <w:pPr>
        <w:pStyle w:val="c2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W w:w="973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3402"/>
        <w:gridCol w:w="2310"/>
        <w:gridCol w:w="2652"/>
      </w:tblGrid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</w:t>
            </w:r>
          </w:p>
        </w:tc>
      </w:tr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Знакомство с народной куклой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«Какие бывают куклы?»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«Почему у куклы такое имя?»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кукол в народном костюме.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родительского собрания с использованием презентации.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с декоративно-прикладным искусством нашего народа, традиционной тряпичной куклой. Содействовать развитию эстетического восприятия образцов народного костюма и русского народного фольклора. Воспитывать чувство уважения к истории русского народа.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Воспитатель. Родители, дети.</w:t>
            </w:r>
          </w:p>
        </w:tc>
      </w:tr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«Моя любимая игрушка-кукла»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Мастер-класс для родителей «Всему можно научиться </w:t>
            </w:r>
            <w:proofErr w:type="gramStart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</w:t>
            </w:r>
            <w:proofErr w:type="gramEnd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ажно только не лениться»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интерес к народной игрушке.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Воспитатель, родители, дети</w:t>
            </w:r>
          </w:p>
        </w:tc>
      </w:tr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Изготовление для мам </w:t>
            </w:r>
            <w:r w:rsidR="00A57B8E"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бабушек поделки «Кукла  </w:t>
            </w:r>
            <w:proofErr w:type="spellStart"/>
            <w:r w:rsidR="00A57B8E"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Желанница</w:t>
            </w:r>
            <w:proofErr w:type="spellEnd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Кукла «Скрутка»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Разучивание русских народных хороводных </w:t>
            </w:r>
            <w:proofErr w:type="spellStart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="00A57B8E"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певок</w:t>
            </w:r>
            <w:proofErr w:type="spellEnd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Слушание аудиозаписи </w:t>
            </w: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русских народных песен.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Учить детей мастерить тряпичную куклу-скрутку.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Воспитывать </w:t>
            </w: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чувство уважения к обычаям русского народа. Обрядам и традициям наших предков.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Воспитатель, родители, дети</w:t>
            </w:r>
          </w:p>
        </w:tc>
      </w:tr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«Украсим кукле платье»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«Украсим кукле платье»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Слушание народных песен.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«Библиотеки» (стихи, загадки, </w:t>
            </w:r>
            <w:proofErr w:type="spellStart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потешки</w:t>
            </w:r>
            <w:proofErr w:type="spellEnd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куклах)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украшать платье народными узорами (круги, полоски, квадраты и т. д.)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умение составлять рассказ по модели, развивать активный словарный запас, грамматический строй речи.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Воспитатели, родители, дети.</w:t>
            </w:r>
          </w:p>
        </w:tc>
      </w:tr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Масленица.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о праздник</w:t>
            </w:r>
            <w:proofErr w:type="gramStart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е-</w:t>
            </w:r>
            <w:proofErr w:type="gramEnd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57B8E"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Масленица, традиции  и обряды</w:t>
            </w: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Разучивание прибауток, </w:t>
            </w:r>
            <w:proofErr w:type="spellStart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закличек</w:t>
            </w:r>
            <w:proofErr w:type="spellEnd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песенок.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 «Украсим кукле сарафан».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с народными традициями празднования Масленицы.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аккуратность при выполнении работы с клеем и ножницами.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Воспитатель,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</w:tr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Встреча весны.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Музыкальное развлечение  «Здравствуй, Весна Красна!»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Дидактическая игра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«Куклы из бабушкиного  сундучка»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хоровода «Как у наших у ворот»</w:t>
            </w:r>
            <w:proofErr w:type="gramEnd"/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с обычаями и традициями русского народа - встреча весны.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аккуратность в работе с тканью, развивать чувство цвета.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Пасха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Беседа «Праздник Пасха»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Раскрашивание пасхальных яиц.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Изготовление куклы «Пасхальная голубка»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Пополнение мини-музея экспонатами, изготовленными родителями и детьми.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Лепка «Кукла </w:t>
            </w:r>
            <w:proofErr w:type="spellStart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Благополучница</w:t>
            </w:r>
            <w:proofErr w:type="spellEnd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Познакомить </w:t>
            </w: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детей с народными традициями празднования Пасхи, расширять знания детей о роли кукол на празднике.</w:t>
            </w:r>
          </w:p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аккуратно пользоваться стекой, использовать в работе дополнительные материалы.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2B47AA" w:rsidRPr="00F01BCE" w:rsidTr="00F01BCE"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 мая – Международный день музеев.</w:t>
            </w: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Экскурсия в музей кукол для детей старших групп</w:t>
            </w:r>
            <w:proofErr w:type="gramStart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Анкетирование родителей подготовительной группы.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Отслеживание мнения родителей по данному направлению работы, содействовать развитию эстетического восприятия образцов народной игрушки, способности эмоционально откликаться на воздействие художественного образа.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7AA" w:rsidRPr="00F01BCE" w:rsidRDefault="002B47AA" w:rsidP="00F01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музея, дети.</w:t>
            </w:r>
          </w:p>
        </w:tc>
      </w:tr>
    </w:tbl>
    <w:p w:rsidR="005F7252" w:rsidRPr="00F01BCE" w:rsidRDefault="005F7252" w:rsidP="00F01B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7252" w:rsidRPr="00F01BCE" w:rsidRDefault="005F7252" w:rsidP="00F01B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7252" w:rsidRPr="00F01BCE" w:rsidRDefault="005F7252" w:rsidP="00F01B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7252" w:rsidRPr="00F01BCE" w:rsidRDefault="005F7252" w:rsidP="00F01B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7252" w:rsidRPr="00F01BCE" w:rsidRDefault="005F7252" w:rsidP="00F01B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7252" w:rsidRPr="00F01BCE" w:rsidRDefault="005F7252" w:rsidP="00F01B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7252" w:rsidRPr="00F01BCE" w:rsidRDefault="005F7252" w:rsidP="00F01B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7AA" w:rsidRPr="00F01BCE" w:rsidRDefault="005F7252" w:rsidP="00F01BCE">
      <w:pPr>
        <w:tabs>
          <w:tab w:val="left" w:pos="17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BC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BC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B47AA" w:rsidRPr="00F01BCE" w:rsidSect="004329BE">
      <w:pgSz w:w="11906" w:h="16838"/>
      <w:pgMar w:top="1134" w:right="1133" w:bottom="1134" w:left="1418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75A" w:rsidRDefault="0031475A" w:rsidP="0048545A">
      <w:pPr>
        <w:spacing w:after="0" w:line="240" w:lineRule="auto"/>
      </w:pPr>
      <w:r>
        <w:separator/>
      </w:r>
    </w:p>
  </w:endnote>
  <w:endnote w:type="continuationSeparator" w:id="0">
    <w:p w:rsidR="0031475A" w:rsidRDefault="0031475A" w:rsidP="00485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75A" w:rsidRDefault="0031475A" w:rsidP="0048545A">
      <w:pPr>
        <w:spacing w:after="0" w:line="240" w:lineRule="auto"/>
      </w:pPr>
      <w:r>
        <w:separator/>
      </w:r>
    </w:p>
  </w:footnote>
  <w:footnote w:type="continuationSeparator" w:id="0">
    <w:p w:rsidR="0031475A" w:rsidRDefault="0031475A" w:rsidP="004854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B47AA"/>
    <w:rsid w:val="000E1619"/>
    <w:rsid w:val="0027494B"/>
    <w:rsid w:val="002B47AA"/>
    <w:rsid w:val="0031475A"/>
    <w:rsid w:val="00326466"/>
    <w:rsid w:val="003B1247"/>
    <w:rsid w:val="003C5295"/>
    <w:rsid w:val="003D3317"/>
    <w:rsid w:val="004329BE"/>
    <w:rsid w:val="0048545A"/>
    <w:rsid w:val="005F7252"/>
    <w:rsid w:val="006B1CC1"/>
    <w:rsid w:val="007055D9"/>
    <w:rsid w:val="007E2D56"/>
    <w:rsid w:val="00986FE9"/>
    <w:rsid w:val="00A57B8E"/>
    <w:rsid w:val="00A82064"/>
    <w:rsid w:val="00C32259"/>
    <w:rsid w:val="00F01BCE"/>
    <w:rsid w:val="00FB2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259"/>
  </w:style>
  <w:style w:type="paragraph" w:styleId="3">
    <w:name w:val="heading 3"/>
    <w:basedOn w:val="a"/>
    <w:next w:val="a"/>
    <w:link w:val="30"/>
    <w:qFormat/>
    <w:rsid w:val="0048545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B47AA"/>
  </w:style>
  <w:style w:type="paragraph" w:customStyle="1" w:styleId="c32">
    <w:name w:val="c32"/>
    <w:basedOn w:val="a"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2B47AA"/>
  </w:style>
  <w:style w:type="character" w:customStyle="1" w:styleId="c33">
    <w:name w:val="c33"/>
    <w:basedOn w:val="a0"/>
    <w:rsid w:val="002B47AA"/>
  </w:style>
  <w:style w:type="paragraph" w:customStyle="1" w:styleId="c19">
    <w:name w:val="c19"/>
    <w:basedOn w:val="a"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B47AA"/>
  </w:style>
  <w:style w:type="character" w:customStyle="1" w:styleId="c7">
    <w:name w:val="c7"/>
    <w:basedOn w:val="a0"/>
    <w:rsid w:val="002B47AA"/>
  </w:style>
  <w:style w:type="paragraph" w:customStyle="1" w:styleId="c1">
    <w:name w:val="c1"/>
    <w:basedOn w:val="a"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B47AA"/>
  </w:style>
  <w:style w:type="character" w:customStyle="1" w:styleId="c15">
    <w:name w:val="c15"/>
    <w:basedOn w:val="a0"/>
    <w:rsid w:val="002B47AA"/>
  </w:style>
  <w:style w:type="paragraph" w:customStyle="1" w:styleId="c3">
    <w:name w:val="c3"/>
    <w:basedOn w:val="a"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2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7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85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8545A"/>
  </w:style>
  <w:style w:type="paragraph" w:styleId="a8">
    <w:name w:val="footer"/>
    <w:basedOn w:val="a"/>
    <w:link w:val="a9"/>
    <w:uiPriority w:val="99"/>
    <w:semiHidden/>
    <w:unhideWhenUsed/>
    <w:rsid w:val="00485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8545A"/>
  </w:style>
  <w:style w:type="character" w:customStyle="1" w:styleId="30">
    <w:name w:val="Заголовок 3 Знак"/>
    <w:basedOn w:val="a0"/>
    <w:link w:val="3"/>
    <w:rsid w:val="0048545A"/>
    <w:rPr>
      <w:rFonts w:ascii="Arial" w:eastAsia="Times New Roman" w:hAnsi="Arial" w:cs="Arial"/>
      <w:b/>
      <w:bCs/>
      <w:sz w:val="26"/>
      <w:szCs w:val="26"/>
    </w:rPr>
  </w:style>
  <w:style w:type="character" w:customStyle="1" w:styleId="aa">
    <w:name w:val="Название Знак"/>
    <w:basedOn w:val="a0"/>
    <w:link w:val="ab"/>
    <w:uiPriority w:val="10"/>
    <w:rsid w:val="00F01BC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b">
    <w:name w:val="Title"/>
    <w:basedOn w:val="a"/>
    <w:next w:val="a"/>
    <w:link w:val="aa"/>
    <w:uiPriority w:val="10"/>
    <w:qFormat/>
    <w:rsid w:val="00F01B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">
    <w:name w:val="Название Знак1"/>
    <w:basedOn w:val="a0"/>
    <w:link w:val="ab"/>
    <w:uiPriority w:val="10"/>
    <w:rsid w:val="00F01B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3490</Words>
  <Characters>19896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8</cp:revision>
  <dcterms:created xsi:type="dcterms:W3CDTF">2018-01-29T13:42:00Z</dcterms:created>
  <dcterms:modified xsi:type="dcterms:W3CDTF">2018-03-14T11:39:00Z</dcterms:modified>
</cp:coreProperties>
</file>