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72" w:rsidRPr="00C840F9" w:rsidRDefault="00C8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0F9">
        <w:rPr>
          <w:rFonts w:ascii="Times New Roman" w:hAnsi="Times New Roman" w:cs="Times New Roman"/>
          <w:sz w:val="28"/>
          <w:szCs w:val="28"/>
        </w:rPr>
        <w:t>Предписания надзорных органов в отношении деятельности муниципального бюджетного дошкольного учреждения сад № 326 комбинированного вида»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4B72" w:rsidRPr="00C840F9" w:rsidSect="0074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F9"/>
    <w:rsid w:val="00744B72"/>
    <w:rsid w:val="00C840F9"/>
    <w:rsid w:val="00C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2014-10-22T01:54:00Z</dcterms:created>
  <dcterms:modified xsi:type="dcterms:W3CDTF">2014-10-22T01:56:00Z</dcterms:modified>
</cp:coreProperties>
</file>