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9EB" w:rsidRPr="009829EB" w:rsidRDefault="009829EB" w:rsidP="009829EB">
      <w:pPr>
        <w:jc w:val="center"/>
        <w:rPr>
          <w:rFonts w:ascii="Times New Roman" w:hAnsi="Times New Roman" w:cs="Times New Roman"/>
          <w:sz w:val="28"/>
          <w:szCs w:val="28"/>
        </w:rPr>
      </w:pPr>
      <w:r w:rsidRPr="009829EB">
        <w:rPr>
          <w:rFonts w:ascii="Times New Roman" w:hAnsi="Times New Roman" w:cs="Times New Roman"/>
          <w:sz w:val="28"/>
          <w:szCs w:val="28"/>
        </w:rPr>
        <w:t>Игры по ПДД для дошкольников</w:t>
      </w:r>
    </w:p>
    <w:p w:rsidR="009829EB" w:rsidRPr="009829EB" w:rsidRDefault="009829EB" w:rsidP="009829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05500" cy="3000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9EB" w:rsidRPr="009829EB" w:rsidRDefault="009829EB" w:rsidP="009829EB">
      <w:pPr>
        <w:jc w:val="both"/>
        <w:rPr>
          <w:rFonts w:ascii="Times New Roman" w:hAnsi="Times New Roman" w:cs="Times New Roman"/>
          <w:sz w:val="28"/>
          <w:szCs w:val="28"/>
        </w:rPr>
      </w:pPr>
      <w:r w:rsidRPr="009829EB">
        <w:rPr>
          <w:rFonts w:ascii="Times New Roman" w:hAnsi="Times New Roman" w:cs="Times New Roman"/>
          <w:sz w:val="28"/>
          <w:szCs w:val="28"/>
        </w:rPr>
        <w:t>Игры по ПДД для дошкольников призваны научить правилам поведения на дороге, а также исправить огрехи в воспитании со стороны родителей. Пробежали на красный свет, потому что долго ждать зеленого; не дошли до «зебры», так как далеко идти; выбежали на проезжую часть, так как туда укатился мячик. Причин может быть множество. Достаточно одного примера, и у ребенка отложатся в памяти правила поведения на дороге, которые могут привести к плачевным последствиям.</w:t>
      </w:r>
    </w:p>
    <w:p w:rsidR="009829EB" w:rsidRPr="009829EB" w:rsidRDefault="009829EB" w:rsidP="009829EB">
      <w:pPr>
        <w:jc w:val="both"/>
        <w:rPr>
          <w:rFonts w:ascii="Times New Roman" w:hAnsi="Times New Roman" w:cs="Times New Roman"/>
          <w:sz w:val="28"/>
          <w:szCs w:val="28"/>
        </w:rPr>
      </w:pPr>
      <w:r w:rsidRPr="009829EB">
        <w:rPr>
          <w:rFonts w:ascii="Times New Roman" w:hAnsi="Times New Roman" w:cs="Times New Roman"/>
          <w:sz w:val="28"/>
          <w:szCs w:val="28"/>
        </w:rPr>
        <w:t>Другая проблема заключается в том, что все больше родителей предпочитают воспользоваться автомобилем, чтобы отвезти ребенка в детский сад, в театр, на занятия. Современные дошкольники лишены возможности проверить свои знания дорожной безопасности, протестировать их на практике.</w:t>
      </w:r>
    </w:p>
    <w:p w:rsidR="009829EB" w:rsidRPr="009829EB" w:rsidRDefault="009829EB" w:rsidP="009829EB">
      <w:pPr>
        <w:jc w:val="both"/>
        <w:rPr>
          <w:rFonts w:ascii="Times New Roman" w:hAnsi="Times New Roman" w:cs="Times New Roman"/>
          <w:sz w:val="28"/>
          <w:szCs w:val="28"/>
        </w:rPr>
      </w:pPr>
      <w:r w:rsidRPr="009829EB">
        <w:rPr>
          <w:rFonts w:ascii="Times New Roman" w:hAnsi="Times New Roman" w:cs="Times New Roman"/>
          <w:sz w:val="28"/>
          <w:szCs w:val="28"/>
        </w:rPr>
        <w:t>Почему игры по ПДД для дошкольников важны</w:t>
      </w:r>
    </w:p>
    <w:p w:rsidR="009829EB" w:rsidRPr="009829EB" w:rsidRDefault="009829EB" w:rsidP="009829EB">
      <w:pPr>
        <w:jc w:val="both"/>
        <w:rPr>
          <w:rFonts w:ascii="Times New Roman" w:hAnsi="Times New Roman" w:cs="Times New Roman"/>
          <w:sz w:val="28"/>
          <w:szCs w:val="28"/>
        </w:rPr>
      </w:pPr>
      <w:r w:rsidRPr="009829EB">
        <w:rPr>
          <w:rFonts w:ascii="Times New Roman" w:hAnsi="Times New Roman" w:cs="Times New Roman"/>
          <w:sz w:val="28"/>
          <w:szCs w:val="28"/>
        </w:rPr>
        <w:t>Все игры по ПДД для дошкольников направлены на освоение ребенком «азбуки» поведения на дороге, включающей в себя основные правила:</w:t>
      </w:r>
    </w:p>
    <w:p w:rsidR="009829EB" w:rsidRPr="009829EB" w:rsidRDefault="009829EB" w:rsidP="009829EB">
      <w:pPr>
        <w:jc w:val="both"/>
        <w:rPr>
          <w:rFonts w:ascii="Times New Roman" w:hAnsi="Times New Roman" w:cs="Times New Roman"/>
          <w:sz w:val="28"/>
          <w:szCs w:val="28"/>
        </w:rPr>
      </w:pPr>
      <w:r w:rsidRPr="009829EB">
        <w:rPr>
          <w:rFonts w:ascii="Times New Roman" w:hAnsi="Times New Roman" w:cs="Times New Roman"/>
          <w:sz w:val="28"/>
          <w:szCs w:val="28"/>
        </w:rPr>
        <w:t>Следуя словам детского стишка, «красный свет — дороге нет, а зеленый — не зевай, поскорее пробегай».</w:t>
      </w:r>
    </w:p>
    <w:p w:rsidR="009829EB" w:rsidRPr="009829EB" w:rsidRDefault="009829EB" w:rsidP="009829EB">
      <w:pPr>
        <w:jc w:val="both"/>
        <w:rPr>
          <w:rFonts w:ascii="Times New Roman" w:hAnsi="Times New Roman" w:cs="Times New Roman"/>
          <w:sz w:val="28"/>
          <w:szCs w:val="28"/>
        </w:rPr>
      </w:pPr>
      <w:r w:rsidRPr="009829EB">
        <w:rPr>
          <w:rFonts w:ascii="Times New Roman" w:hAnsi="Times New Roman" w:cs="Times New Roman"/>
          <w:sz w:val="28"/>
          <w:szCs w:val="28"/>
        </w:rPr>
        <w:t>Играть на проезжей части нельзя.</w:t>
      </w:r>
    </w:p>
    <w:p w:rsidR="009829EB" w:rsidRPr="009829EB" w:rsidRDefault="009829EB" w:rsidP="009829EB">
      <w:pPr>
        <w:jc w:val="both"/>
        <w:rPr>
          <w:rFonts w:ascii="Times New Roman" w:hAnsi="Times New Roman" w:cs="Times New Roman"/>
          <w:sz w:val="28"/>
          <w:szCs w:val="28"/>
        </w:rPr>
      </w:pPr>
      <w:r w:rsidRPr="009829EB">
        <w:rPr>
          <w:rFonts w:ascii="Times New Roman" w:hAnsi="Times New Roman" w:cs="Times New Roman"/>
          <w:sz w:val="28"/>
          <w:szCs w:val="28"/>
        </w:rPr>
        <w:t>Выходить на проезжую часть из наземных видов транспорта (троллейбуса, автобуса, трамвая) нужно осматриваясь.</w:t>
      </w:r>
    </w:p>
    <w:p w:rsidR="009829EB" w:rsidRPr="009829EB" w:rsidRDefault="009829EB" w:rsidP="009829EB">
      <w:pPr>
        <w:jc w:val="both"/>
        <w:rPr>
          <w:rFonts w:ascii="Times New Roman" w:hAnsi="Times New Roman" w:cs="Times New Roman"/>
          <w:sz w:val="28"/>
          <w:szCs w:val="28"/>
        </w:rPr>
      </w:pPr>
      <w:r w:rsidRPr="009829EB">
        <w:rPr>
          <w:rFonts w:ascii="Times New Roman" w:hAnsi="Times New Roman" w:cs="Times New Roman"/>
          <w:sz w:val="28"/>
          <w:szCs w:val="28"/>
        </w:rPr>
        <w:t>Переходить дорогу можно только в строго условленных местах.</w:t>
      </w:r>
    </w:p>
    <w:p w:rsidR="009829EB" w:rsidRPr="009829EB" w:rsidRDefault="009829EB" w:rsidP="009829EB">
      <w:pPr>
        <w:jc w:val="both"/>
        <w:rPr>
          <w:rFonts w:ascii="Times New Roman" w:hAnsi="Times New Roman" w:cs="Times New Roman"/>
          <w:sz w:val="28"/>
          <w:szCs w:val="28"/>
        </w:rPr>
      </w:pPr>
      <w:r w:rsidRPr="009829EB">
        <w:rPr>
          <w:rFonts w:ascii="Times New Roman" w:hAnsi="Times New Roman" w:cs="Times New Roman"/>
          <w:sz w:val="28"/>
          <w:szCs w:val="28"/>
        </w:rPr>
        <w:lastRenderedPageBreak/>
        <w:t>Нельзя стоять близко к проезжей части.</w:t>
      </w:r>
    </w:p>
    <w:p w:rsidR="009829EB" w:rsidRPr="009829EB" w:rsidRDefault="009829EB" w:rsidP="009829EB">
      <w:pPr>
        <w:jc w:val="both"/>
        <w:rPr>
          <w:rFonts w:ascii="Times New Roman" w:hAnsi="Times New Roman" w:cs="Times New Roman"/>
          <w:sz w:val="28"/>
          <w:szCs w:val="28"/>
        </w:rPr>
      </w:pPr>
      <w:r w:rsidRPr="009829EB">
        <w:rPr>
          <w:rFonts w:ascii="Times New Roman" w:hAnsi="Times New Roman" w:cs="Times New Roman"/>
          <w:sz w:val="28"/>
          <w:szCs w:val="28"/>
        </w:rPr>
        <w:t>При переходе дороги необходимо вначале посмотреть налево, затем — направо.</w:t>
      </w:r>
    </w:p>
    <w:p w:rsidR="009829EB" w:rsidRPr="009829EB" w:rsidRDefault="009829EB" w:rsidP="009829EB">
      <w:pPr>
        <w:jc w:val="both"/>
        <w:rPr>
          <w:rFonts w:ascii="Times New Roman" w:hAnsi="Times New Roman" w:cs="Times New Roman"/>
          <w:sz w:val="28"/>
          <w:szCs w:val="28"/>
        </w:rPr>
      </w:pPr>
      <w:r w:rsidRPr="009829EB">
        <w:rPr>
          <w:rFonts w:ascii="Times New Roman" w:hAnsi="Times New Roman" w:cs="Times New Roman"/>
          <w:sz w:val="28"/>
          <w:szCs w:val="28"/>
        </w:rPr>
        <w:t xml:space="preserve">Игры по ПДД для дошкольников помогают восполнить физиологические особенности, которые у ребенка минимальны по сравнению </w:t>
      </w:r>
      <w:proofErr w:type="gramStart"/>
      <w:r w:rsidRPr="009829EB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9829EB">
        <w:rPr>
          <w:rFonts w:ascii="Times New Roman" w:hAnsi="Times New Roman" w:cs="Times New Roman"/>
          <w:sz w:val="28"/>
          <w:szCs w:val="28"/>
        </w:rPr>
        <w:t xml:space="preserve"> взрослым, в силу возраста. Это касается зрения, слуха и психологической зрелости.</w:t>
      </w:r>
    </w:p>
    <w:p w:rsidR="009829EB" w:rsidRPr="009829EB" w:rsidRDefault="009829EB" w:rsidP="009829EB">
      <w:pPr>
        <w:jc w:val="both"/>
        <w:rPr>
          <w:rFonts w:ascii="Times New Roman" w:hAnsi="Times New Roman" w:cs="Times New Roman"/>
          <w:sz w:val="28"/>
          <w:szCs w:val="28"/>
        </w:rPr>
      </w:pPr>
      <w:r w:rsidRPr="009829EB">
        <w:rPr>
          <w:rFonts w:ascii="Times New Roman" w:hAnsi="Times New Roman" w:cs="Times New Roman"/>
          <w:sz w:val="28"/>
          <w:szCs w:val="28"/>
        </w:rPr>
        <w:t xml:space="preserve">До 8 лет ребенок слабо ориентируется в источниках звука. Внимание дошкольника направлено в первую очередь </w:t>
      </w:r>
      <w:proofErr w:type="gramStart"/>
      <w:r w:rsidRPr="009829EB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9829EB">
        <w:rPr>
          <w:rFonts w:ascii="Times New Roman" w:hAnsi="Times New Roman" w:cs="Times New Roman"/>
          <w:sz w:val="28"/>
          <w:szCs w:val="28"/>
        </w:rPr>
        <w:t xml:space="preserve"> звуки, которые ему интересны. Автомобильные сигналы, сигналы, издаваемые светофором, не всегда могут вызывать интерес у ребенка.</w:t>
      </w:r>
    </w:p>
    <w:p w:rsidR="009829EB" w:rsidRPr="009829EB" w:rsidRDefault="009829EB" w:rsidP="009829EB">
      <w:pPr>
        <w:jc w:val="both"/>
        <w:rPr>
          <w:rFonts w:ascii="Times New Roman" w:hAnsi="Times New Roman" w:cs="Times New Roman"/>
          <w:sz w:val="28"/>
          <w:szCs w:val="28"/>
        </w:rPr>
      </w:pPr>
      <w:r w:rsidRPr="009829EB">
        <w:rPr>
          <w:rFonts w:ascii="Times New Roman" w:hAnsi="Times New Roman" w:cs="Times New Roman"/>
          <w:sz w:val="28"/>
          <w:szCs w:val="28"/>
        </w:rPr>
        <w:t xml:space="preserve">Реакцию дошкольника на окружающую обстановку, смену ситуации, по сравнению </w:t>
      </w:r>
      <w:proofErr w:type="gramStart"/>
      <w:r w:rsidRPr="009829EB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9829EB">
        <w:rPr>
          <w:rFonts w:ascii="Times New Roman" w:hAnsi="Times New Roman" w:cs="Times New Roman"/>
          <w:sz w:val="28"/>
          <w:szCs w:val="28"/>
        </w:rPr>
        <w:t xml:space="preserve"> взрослым, можно назвать «заторможенной». Эксперты приводят четкие данные. Например, взрослому для оценки ситуации на дороге требуется чуть меньше секунды. У ребенка на то, чтобы оглядеться, оценить обстановку, принять решение, уходит до 4 секунд. Это касается всего. Чтобы отличить идущую машину от стоящей, взрослому потребуется лишь четверть секунды, а ребенку — все те же 4 секунды.</w:t>
      </w:r>
    </w:p>
    <w:p w:rsidR="009829EB" w:rsidRPr="009829EB" w:rsidRDefault="009829EB" w:rsidP="009829EB">
      <w:pPr>
        <w:jc w:val="both"/>
        <w:rPr>
          <w:rFonts w:ascii="Times New Roman" w:hAnsi="Times New Roman" w:cs="Times New Roman"/>
          <w:sz w:val="28"/>
          <w:szCs w:val="28"/>
        </w:rPr>
      </w:pPr>
      <w:r w:rsidRPr="009829EB">
        <w:rPr>
          <w:rFonts w:ascii="Times New Roman" w:hAnsi="Times New Roman" w:cs="Times New Roman"/>
          <w:sz w:val="28"/>
          <w:szCs w:val="28"/>
        </w:rPr>
        <w:t>То, что видит взрослый, не всегда попадает в поле зрения дошкольника. По мере взросления поле зрения у ребенка увеличивается.</w:t>
      </w:r>
    </w:p>
    <w:p w:rsidR="009829EB" w:rsidRPr="009829EB" w:rsidRDefault="009829EB" w:rsidP="009829EB">
      <w:pPr>
        <w:jc w:val="both"/>
        <w:rPr>
          <w:rFonts w:ascii="Times New Roman" w:hAnsi="Times New Roman" w:cs="Times New Roman"/>
          <w:sz w:val="28"/>
          <w:szCs w:val="28"/>
        </w:rPr>
      </w:pPr>
      <w:r w:rsidRPr="009829EB">
        <w:rPr>
          <w:rFonts w:ascii="Times New Roman" w:hAnsi="Times New Roman" w:cs="Times New Roman"/>
          <w:sz w:val="28"/>
          <w:szCs w:val="28"/>
        </w:rPr>
        <w:t>Определять, где лево, где право, ребенок может с полной уверенностью в 7 лет, за исключением редких случаев.</w:t>
      </w:r>
    </w:p>
    <w:p w:rsidR="009829EB" w:rsidRPr="009829EB" w:rsidRDefault="009829EB" w:rsidP="009829EB">
      <w:pPr>
        <w:jc w:val="both"/>
        <w:rPr>
          <w:rFonts w:ascii="Times New Roman" w:hAnsi="Times New Roman" w:cs="Times New Roman"/>
          <w:sz w:val="28"/>
          <w:szCs w:val="28"/>
        </w:rPr>
      </w:pPr>
      <w:r w:rsidRPr="009829EB">
        <w:rPr>
          <w:rFonts w:ascii="Times New Roman" w:hAnsi="Times New Roman" w:cs="Times New Roman"/>
          <w:sz w:val="28"/>
          <w:szCs w:val="28"/>
        </w:rPr>
        <w:t>И, конечно, взрослый способен осознавать, оценивать риск неправильного поведения на дороге. Для ребенка светофоры, машинки, переходы — пока лишь игра, и автомобиль после аварии на дороге вызывает, скорее, чувство любопытства, а не осознания того, почему авария произошла.</w:t>
      </w:r>
    </w:p>
    <w:p w:rsidR="009829EB" w:rsidRPr="009829EB" w:rsidRDefault="009829EB" w:rsidP="009829EB">
      <w:pPr>
        <w:jc w:val="both"/>
        <w:rPr>
          <w:rFonts w:ascii="Times New Roman" w:hAnsi="Times New Roman" w:cs="Times New Roman"/>
          <w:sz w:val="28"/>
          <w:szCs w:val="28"/>
        </w:rPr>
      </w:pPr>
      <w:r w:rsidRPr="009829EB">
        <w:rPr>
          <w:rFonts w:ascii="Times New Roman" w:hAnsi="Times New Roman" w:cs="Times New Roman"/>
          <w:sz w:val="28"/>
          <w:szCs w:val="28"/>
        </w:rPr>
        <w:t>Распространенные ошибки</w:t>
      </w:r>
    </w:p>
    <w:p w:rsidR="009829EB" w:rsidRPr="009829EB" w:rsidRDefault="009829EB" w:rsidP="009829EB">
      <w:pPr>
        <w:jc w:val="both"/>
        <w:rPr>
          <w:rFonts w:ascii="Times New Roman" w:hAnsi="Times New Roman" w:cs="Times New Roman"/>
          <w:sz w:val="28"/>
          <w:szCs w:val="28"/>
        </w:rPr>
      </w:pPr>
      <w:r w:rsidRPr="009829EB">
        <w:rPr>
          <w:rFonts w:ascii="Times New Roman" w:hAnsi="Times New Roman" w:cs="Times New Roman"/>
          <w:sz w:val="28"/>
          <w:szCs w:val="28"/>
        </w:rPr>
        <w:t>При проведении игры по ПДД для дошкольников, воспитатели могут допускать серьезные ошибки. Вопрос безопасности на дороге — очень серьезный, поэтому в статье мы постараемся остановиться на основных «неправильных» моментах.</w:t>
      </w:r>
    </w:p>
    <w:p w:rsidR="009829EB" w:rsidRPr="009829EB" w:rsidRDefault="009829EB" w:rsidP="009829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29EB" w:rsidRPr="009829EB" w:rsidRDefault="009829EB" w:rsidP="009829EB">
      <w:pPr>
        <w:jc w:val="both"/>
        <w:rPr>
          <w:rFonts w:ascii="Times New Roman" w:hAnsi="Times New Roman" w:cs="Times New Roman"/>
          <w:sz w:val="28"/>
          <w:szCs w:val="28"/>
        </w:rPr>
      </w:pPr>
      <w:r w:rsidRPr="009829EB">
        <w:rPr>
          <w:rFonts w:ascii="Times New Roman" w:hAnsi="Times New Roman" w:cs="Times New Roman"/>
          <w:sz w:val="28"/>
          <w:szCs w:val="28"/>
        </w:rPr>
        <w:t xml:space="preserve">Опытные воспитатели, с большим стажем, нередко используют устаревшую лексику, которая была изъята из Правил еще несколько десятилетий назад. </w:t>
      </w:r>
      <w:r w:rsidRPr="009829EB">
        <w:rPr>
          <w:rFonts w:ascii="Times New Roman" w:hAnsi="Times New Roman" w:cs="Times New Roman"/>
          <w:sz w:val="28"/>
          <w:szCs w:val="28"/>
        </w:rPr>
        <w:lastRenderedPageBreak/>
        <w:t xml:space="preserve">Самые распространенные ошибки — называть водителя шофером, а дорогу — улицей. В Правилах нет такого понятия, как «улица», а машины могут быть стиральные, швейные. В Правилах сказано о транспортных средствах, одной </w:t>
      </w:r>
      <w:proofErr w:type="gramStart"/>
      <w:r w:rsidRPr="009829EB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9829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29EB">
        <w:rPr>
          <w:rFonts w:ascii="Times New Roman" w:hAnsi="Times New Roman" w:cs="Times New Roman"/>
          <w:sz w:val="28"/>
          <w:szCs w:val="28"/>
        </w:rPr>
        <w:t>разновидностью</w:t>
      </w:r>
      <w:proofErr w:type="gramEnd"/>
      <w:r w:rsidRPr="009829EB">
        <w:rPr>
          <w:rFonts w:ascii="Times New Roman" w:hAnsi="Times New Roman" w:cs="Times New Roman"/>
          <w:sz w:val="28"/>
          <w:szCs w:val="28"/>
        </w:rPr>
        <w:t xml:space="preserve"> которых является автомобиль.</w:t>
      </w:r>
    </w:p>
    <w:p w:rsidR="009829EB" w:rsidRPr="009829EB" w:rsidRDefault="009829EB" w:rsidP="009829EB">
      <w:pPr>
        <w:jc w:val="both"/>
        <w:rPr>
          <w:rFonts w:ascii="Times New Roman" w:hAnsi="Times New Roman" w:cs="Times New Roman"/>
          <w:sz w:val="28"/>
          <w:szCs w:val="28"/>
        </w:rPr>
      </w:pPr>
      <w:r w:rsidRPr="009829EB">
        <w:rPr>
          <w:rFonts w:ascii="Times New Roman" w:hAnsi="Times New Roman" w:cs="Times New Roman"/>
          <w:sz w:val="28"/>
          <w:szCs w:val="28"/>
        </w:rPr>
        <w:t>Однако самое грубое нарушение заключается, безусловно, не в тонкостях лексики. Куда серьезнее, если воспитатель говорит на желтый сигнал светофора готовиться переходить дорогу. Желтый сигнал — предупредительный, он предупреждает о том, что скоро будет включен красный свет. Или, например, воспитатель учит обходить трамвай спереди, а автобус и троллейбус — сзади. Это было актуально 50 лет назад. Однако нынешняя ситуация на дорогах требует того, чтобы пассажир, выйдя из трамвая, прошел на ближайший тротуар, и уже оттуда, убедившись в безопасности, перешел проезжую часть в установленном месте. Автобус или троллейбус лучше всего обходить со стороны приближающегося к ним транспорта.</w:t>
      </w:r>
    </w:p>
    <w:p w:rsidR="009829EB" w:rsidRPr="009829EB" w:rsidRDefault="009829EB" w:rsidP="009829EB">
      <w:pPr>
        <w:jc w:val="both"/>
        <w:rPr>
          <w:rFonts w:ascii="Times New Roman" w:hAnsi="Times New Roman" w:cs="Times New Roman"/>
          <w:sz w:val="28"/>
          <w:szCs w:val="28"/>
        </w:rPr>
      </w:pPr>
      <w:r w:rsidRPr="009829EB">
        <w:rPr>
          <w:rFonts w:ascii="Times New Roman" w:hAnsi="Times New Roman" w:cs="Times New Roman"/>
          <w:sz w:val="28"/>
          <w:szCs w:val="28"/>
        </w:rPr>
        <w:t>Игры по ПДД для дошкольников могут проходить с использованием картинок. К этому нареканий не может быть. Однако когда картинки нарисованы в форме комиксов, они отвлекают ребенка, создают у него неправильный настрой. Дошкольник должен осознавать степень ответственность и риска при неправильном поведении на дороге.</w:t>
      </w:r>
    </w:p>
    <w:p w:rsidR="009829EB" w:rsidRPr="009829EB" w:rsidRDefault="009829EB" w:rsidP="009829EB">
      <w:pPr>
        <w:jc w:val="both"/>
        <w:rPr>
          <w:rFonts w:ascii="Times New Roman" w:hAnsi="Times New Roman" w:cs="Times New Roman"/>
          <w:sz w:val="28"/>
          <w:szCs w:val="28"/>
        </w:rPr>
      </w:pPr>
      <w:r w:rsidRPr="009829EB">
        <w:rPr>
          <w:rFonts w:ascii="Times New Roman" w:hAnsi="Times New Roman" w:cs="Times New Roman"/>
          <w:sz w:val="28"/>
          <w:szCs w:val="28"/>
        </w:rPr>
        <w:t>Всему свое время</w:t>
      </w:r>
    </w:p>
    <w:p w:rsidR="009829EB" w:rsidRPr="009829EB" w:rsidRDefault="009829EB" w:rsidP="009829EB">
      <w:pPr>
        <w:jc w:val="both"/>
        <w:rPr>
          <w:rFonts w:ascii="Times New Roman" w:hAnsi="Times New Roman" w:cs="Times New Roman"/>
          <w:sz w:val="28"/>
          <w:szCs w:val="28"/>
        </w:rPr>
      </w:pPr>
      <w:r w:rsidRPr="009829EB">
        <w:rPr>
          <w:rFonts w:ascii="Times New Roman" w:hAnsi="Times New Roman" w:cs="Times New Roman"/>
          <w:sz w:val="28"/>
          <w:szCs w:val="28"/>
        </w:rPr>
        <w:t>Игры по ПДД для дошкольников различаются в зависимости от возраста детей.</w:t>
      </w:r>
    </w:p>
    <w:p w:rsidR="009829EB" w:rsidRPr="009829EB" w:rsidRDefault="009829EB" w:rsidP="009829EB">
      <w:pPr>
        <w:jc w:val="both"/>
        <w:rPr>
          <w:rFonts w:ascii="Times New Roman" w:hAnsi="Times New Roman" w:cs="Times New Roman"/>
          <w:sz w:val="28"/>
          <w:szCs w:val="28"/>
        </w:rPr>
      </w:pPr>
      <w:r w:rsidRPr="009829EB">
        <w:rPr>
          <w:rFonts w:ascii="Times New Roman" w:hAnsi="Times New Roman" w:cs="Times New Roman"/>
          <w:sz w:val="28"/>
          <w:szCs w:val="28"/>
        </w:rPr>
        <w:t xml:space="preserve">В ясельной группе дети изучают разные сигналы светофора: зеленый и красный. Основная игра заключается в том, что воспитатель показывает цветные кружки: </w:t>
      </w:r>
      <w:proofErr w:type="gramStart"/>
      <w:r w:rsidRPr="009829E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829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29EB">
        <w:rPr>
          <w:rFonts w:ascii="Times New Roman" w:hAnsi="Times New Roman" w:cs="Times New Roman"/>
          <w:sz w:val="28"/>
          <w:szCs w:val="28"/>
        </w:rPr>
        <w:t>красный</w:t>
      </w:r>
      <w:proofErr w:type="gramEnd"/>
      <w:r w:rsidRPr="009829EB">
        <w:rPr>
          <w:rFonts w:ascii="Times New Roman" w:hAnsi="Times New Roman" w:cs="Times New Roman"/>
          <w:sz w:val="28"/>
          <w:szCs w:val="28"/>
        </w:rPr>
        <w:t xml:space="preserve"> кружок дети останавливаются, на зеленый — поворачивают голову налево, затем направо, и переходят дорогу.</w:t>
      </w:r>
    </w:p>
    <w:p w:rsidR="009829EB" w:rsidRPr="009829EB" w:rsidRDefault="009829EB" w:rsidP="009829EB">
      <w:pPr>
        <w:jc w:val="both"/>
        <w:rPr>
          <w:rFonts w:ascii="Times New Roman" w:hAnsi="Times New Roman" w:cs="Times New Roman"/>
          <w:sz w:val="28"/>
          <w:szCs w:val="28"/>
        </w:rPr>
      </w:pPr>
      <w:r w:rsidRPr="009829EB">
        <w:rPr>
          <w:rFonts w:ascii="Times New Roman" w:hAnsi="Times New Roman" w:cs="Times New Roman"/>
          <w:sz w:val="28"/>
          <w:szCs w:val="28"/>
        </w:rPr>
        <w:t>Кроме этого, дети учатся различать легковые и грузовые автомобили, определять основные части автомобиля.</w:t>
      </w:r>
    </w:p>
    <w:p w:rsidR="009829EB" w:rsidRPr="009829EB" w:rsidRDefault="009829EB" w:rsidP="009829EB">
      <w:pPr>
        <w:jc w:val="both"/>
        <w:rPr>
          <w:rFonts w:ascii="Times New Roman" w:hAnsi="Times New Roman" w:cs="Times New Roman"/>
          <w:sz w:val="28"/>
          <w:szCs w:val="28"/>
        </w:rPr>
      </w:pPr>
      <w:r w:rsidRPr="009829EB">
        <w:rPr>
          <w:rFonts w:ascii="Times New Roman" w:hAnsi="Times New Roman" w:cs="Times New Roman"/>
          <w:sz w:val="28"/>
          <w:szCs w:val="28"/>
        </w:rPr>
        <w:t>В группе обязательно должны быть игровые автомобили, атрибуты для сюжетно-ролевой игры «Транспорт» (шапочка, руль, нагрудные знаки), дидактические игры («Светофор», «Собери машину», «Поставь машину в гараж»).</w:t>
      </w:r>
    </w:p>
    <w:p w:rsidR="009829EB" w:rsidRPr="009829EB" w:rsidRDefault="009829EB" w:rsidP="009829EB">
      <w:pPr>
        <w:jc w:val="both"/>
        <w:rPr>
          <w:rFonts w:ascii="Times New Roman" w:hAnsi="Times New Roman" w:cs="Times New Roman"/>
          <w:sz w:val="28"/>
          <w:szCs w:val="28"/>
        </w:rPr>
      </w:pPr>
      <w:r w:rsidRPr="009829EB">
        <w:rPr>
          <w:rFonts w:ascii="Times New Roman" w:hAnsi="Times New Roman" w:cs="Times New Roman"/>
          <w:sz w:val="28"/>
          <w:szCs w:val="28"/>
        </w:rPr>
        <w:t xml:space="preserve">Во второй младшей группе детей знакомят с различными видами транспорта, включая общественный наземный транспорт. Каждое транспортное средство </w:t>
      </w:r>
      <w:r w:rsidRPr="009829EB">
        <w:rPr>
          <w:rFonts w:ascii="Times New Roman" w:hAnsi="Times New Roman" w:cs="Times New Roman"/>
          <w:sz w:val="28"/>
          <w:szCs w:val="28"/>
        </w:rPr>
        <w:lastRenderedPageBreak/>
        <w:t>имеет свои габариты. В ходе практики, различных игр у детей вырабатывают привычку выходить из-за предметов, мешающих обзору, предварительно осмотревшись по сторонам. Во время прогулки, если есть рядом проезжая часть, дети наблюдают за проезжающими автомобилями. Воспитатель рассказывает про правила поведения в общественном виде транспорта.</w:t>
      </w:r>
    </w:p>
    <w:p w:rsidR="009829EB" w:rsidRPr="009829EB" w:rsidRDefault="009829EB" w:rsidP="009829EB">
      <w:pPr>
        <w:jc w:val="both"/>
        <w:rPr>
          <w:rFonts w:ascii="Times New Roman" w:hAnsi="Times New Roman" w:cs="Times New Roman"/>
          <w:sz w:val="28"/>
          <w:szCs w:val="28"/>
        </w:rPr>
      </w:pPr>
      <w:r w:rsidRPr="009829EB">
        <w:rPr>
          <w:rFonts w:ascii="Times New Roman" w:hAnsi="Times New Roman" w:cs="Times New Roman"/>
          <w:sz w:val="28"/>
          <w:szCs w:val="28"/>
        </w:rPr>
        <w:t xml:space="preserve">К знаниям сигналов светофора добавляется </w:t>
      </w:r>
      <w:proofErr w:type="gramStart"/>
      <w:r w:rsidRPr="009829EB">
        <w:rPr>
          <w:rFonts w:ascii="Times New Roman" w:hAnsi="Times New Roman" w:cs="Times New Roman"/>
          <w:sz w:val="28"/>
          <w:szCs w:val="28"/>
        </w:rPr>
        <w:t>желтый</w:t>
      </w:r>
      <w:proofErr w:type="gramEnd"/>
      <w:r w:rsidRPr="009829EB">
        <w:rPr>
          <w:rFonts w:ascii="Times New Roman" w:hAnsi="Times New Roman" w:cs="Times New Roman"/>
          <w:sz w:val="28"/>
          <w:szCs w:val="28"/>
        </w:rPr>
        <w:t>.</w:t>
      </w:r>
    </w:p>
    <w:p w:rsidR="009829EB" w:rsidRPr="009829EB" w:rsidRDefault="009829EB" w:rsidP="009829EB">
      <w:pPr>
        <w:jc w:val="both"/>
        <w:rPr>
          <w:rFonts w:ascii="Times New Roman" w:hAnsi="Times New Roman" w:cs="Times New Roman"/>
          <w:sz w:val="28"/>
          <w:szCs w:val="28"/>
        </w:rPr>
      </w:pPr>
      <w:r w:rsidRPr="009829EB">
        <w:rPr>
          <w:rFonts w:ascii="Times New Roman" w:hAnsi="Times New Roman" w:cs="Times New Roman"/>
          <w:sz w:val="28"/>
          <w:szCs w:val="28"/>
        </w:rPr>
        <w:t>Дидактические игры пополняются пособиями: «На чем едут пассажиры», «Найди картинку». В группе имеется простейший макет дороги с выделенным тротуаром и проезжей частью.</w:t>
      </w:r>
    </w:p>
    <w:p w:rsidR="009829EB" w:rsidRPr="009829EB" w:rsidRDefault="009829EB" w:rsidP="009829EB">
      <w:pPr>
        <w:jc w:val="both"/>
        <w:rPr>
          <w:rFonts w:ascii="Times New Roman" w:hAnsi="Times New Roman" w:cs="Times New Roman"/>
          <w:sz w:val="28"/>
          <w:szCs w:val="28"/>
        </w:rPr>
      </w:pPr>
      <w:r w:rsidRPr="009829EB">
        <w:rPr>
          <w:rFonts w:ascii="Times New Roman" w:hAnsi="Times New Roman" w:cs="Times New Roman"/>
          <w:sz w:val="28"/>
          <w:szCs w:val="28"/>
        </w:rPr>
        <w:t xml:space="preserve">В средней группе дети изучают </w:t>
      </w:r>
      <w:proofErr w:type="gramStart"/>
      <w:r w:rsidRPr="009829EB">
        <w:rPr>
          <w:rFonts w:ascii="Times New Roman" w:hAnsi="Times New Roman" w:cs="Times New Roman"/>
          <w:sz w:val="28"/>
          <w:szCs w:val="28"/>
        </w:rPr>
        <w:t>проезжую</w:t>
      </w:r>
      <w:proofErr w:type="gramEnd"/>
      <w:r w:rsidRPr="009829EB">
        <w:rPr>
          <w:rFonts w:ascii="Times New Roman" w:hAnsi="Times New Roman" w:cs="Times New Roman"/>
          <w:sz w:val="28"/>
          <w:szCs w:val="28"/>
        </w:rPr>
        <w:t xml:space="preserve"> и пешеходные части. Дошкольников учат ходить по тротуару, придерживаясь правой стороны. Игры направлены на то, чтобы ребята могли легко различать пешеходный переход, «зебру», освоили особенности поведения на ней.</w:t>
      </w:r>
    </w:p>
    <w:p w:rsidR="009829EB" w:rsidRPr="009829EB" w:rsidRDefault="009829EB" w:rsidP="009829EB">
      <w:pPr>
        <w:jc w:val="both"/>
        <w:rPr>
          <w:rFonts w:ascii="Times New Roman" w:hAnsi="Times New Roman" w:cs="Times New Roman"/>
          <w:sz w:val="28"/>
          <w:szCs w:val="28"/>
        </w:rPr>
      </w:pPr>
      <w:r w:rsidRPr="009829EB">
        <w:rPr>
          <w:rFonts w:ascii="Times New Roman" w:hAnsi="Times New Roman" w:cs="Times New Roman"/>
          <w:sz w:val="28"/>
          <w:szCs w:val="28"/>
        </w:rPr>
        <w:t>В этом возрасте особенно популярны сюжетно-ролевые игры, когда одни дети изображают пешеходов, другие — автомобилистов. К играм в группу добавляются дидактические пособия: «Собери светофор», «Найди свой свет». Макет дворовой части усложняется: желательно приобрести светофор с переключающимися сигналами.</w:t>
      </w:r>
    </w:p>
    <w:p w:rsidR="009829EB" w:rsidRPr="009829EB" w:rsidRDefault="009829EB" w:rsidP="009829EB">
      <w:pPr>
        <w:jc w:val="both"/>
        <w:rPr>
          <w:rFonts w:ascii="Times New Roman" w:hAnsi="Times New Roman" w:cs="Times New Roman"/>
          <w:sz w:val="28"/>
          <w:szCs w:val="28"/>
        </w:rPr>
      </w:pPr>
      <w:r w:rsidRPr="009829EB">
        <w:rPr>
          <w:rFonts w:ascii="Times New Roman" w:hAnsi="Times New Roman" w:cs="Times New Roman"/>
          <w:sz w:val="28"/>
          <w:szCs w:val="28"/>
        </w:rPr>
        <w:t>В старшей группе дети закрепляют правила дорожного движения, знакомятся с такими понятиями, как «перекресток», «дорожные знаки», узнают про работу регулировщика. Воспитатели учат ребят правильно вести себя в роли пассажиров: на остановке («островок безопасности»), в движении.</w:t>
      </w:r>
    </w:p>
    <w:p w:rsidR="009829EB" w:rsidRPr="009829EB" w:rsidRDefault="009829EB" w:rsidP="009829EB">
      <w:pPr>
        <w:jc w:val="both"/>
        <w:rPr>
          <w:rFonts w:ascii="Times New Roman" w:hAnsi="Times New Roman" w:cs="Times New Roman"/>
          <w:sz w:val="28"/>
          <w:szCs w:val="28"/>
        </w:rPr>
      </w:pPr>
      <w:r w:rsidRPr="009829EB">
        <w:rPr>
          <w:rFonts w:ascii="Times New Roman" w:hAnsi="Times New Roman" w:cs="Times New Roman"/>
          <w:sz w:val="28"/>
          <w:szCs w:val="28"/>
        </w:rPr>
        <w:t xml:space="preserve">Дидактические игры пополняются </w:t>
      </w:r>
      <w:proofErr w:type="gramStart"/>
      <w:r w:rsidRPr="009829EB">
        <w:rPr>
          <w:rFonts w:ascii="Times New Roman" w:hAnsi="Times New Roman" w:cs="Times New Roman"/>
          <w:sz w:val="28"/>
          <w:szCs w:val="28"/>
        </w:rPr>
        <w:t>следующими</w:t>
      </w:r>
      <w:proofErr w:type="gramEnd"/>
      <w:r w:rsidRPr="009829EB">
        <w:rPr>
          <w:rFonts w:ascii="Times New Roman" w:hAnsi="Times New Roman" w:cs="Times New Roman"/>
          <w:sz w:val="28"/>
          <w:szCs w:val="28"/>
        </w:rPr>
        <w:t>: «Перекресток», «Что говорит жезл», «Где спрятался знак», «Угадай знак» и другими. К атрибутам для сюжетно-ролевой игры добавляется костюм и жезл регулировщика, наборы знаков.</w:t>
      </w:r>
    </w:p>
    <w:p w:rsidR="00DC6A5A" w:rsidRPr="009829EB" w:rsidRDefault="009829EB" w:rsidP="009829EB">
      <w:pPr>
        <w:jc w:val="both"/>
        <w:rPr>
          <w:rFonts w:ascii="Times New Roman" w:hAnsi="Times New Roman" w:cs="Times New Roman"/>
          <w:sz w:val="28"/>
          <w:szCs w:val="28"/>
        </w:rPr>
      </w:pPr>
      <w:r w:rsidRPr="009829EB">
        <w:rPr>
          <w:rFonts w:ascii="Times New Roman" w:hAnsi="Times New Roman" w:cs="Times New Roman"/>
          <w:sz w:val="28"/>
          <w:szCs w:val="28"/>
        </w:rPr>
        <w:t>В подготовительной группе знания детей о правилах поведения на дороге становятся более систематизированными. Воспитатель рассматривает с ребятами опасные ситуации, которые могут случиться на дороге.</w:t>
      </w:r>
    </w:p>
    <w:sectPr w:rsidR="00DC6A5A" w:rsidRPr="009829EB" w:rsidSect="00DC6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29EB"/>
    <w:rsid w:val="0094271B"/>
    <w:rsid w:val="009829EB"/>
    <w:rsid w:val="00BC6497"/>
    <w:rsid w:val="00DC6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2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29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1052</Words>
  <Characters>5999</Characters>
  <Application>Microsoft Office Word</Application>
  <DocSecurity>0</DocSecurity>
  <Lines>49</Lines>
  <Paragraphs>14</Paragraphs>
  <ScaleCrop>false</ScaleCrop>
  <Company>Grizli777</Company>
  <LinksUpToDate>false</LinksUpToDate>
  <CharactersWithSpaces>7037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2015-01-26T23:19:00Z</dcterms:created>
  <dcterms:modified xsi:type="dcterms:W3CDTF">2015-01-27T00:27:00Z</dcterms:modified>
</cp:coreProperties>
</file>